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ascii="宋体" w:hAnsi="宋体" w:eastAsia="宋体" w:cs="宋体"/>
          <w:b/>
          <w:bCs/>
          <w:sz w:val="30"/>
          <w:szCs w:val="30"/>
        </w:rPr>
      </w:pPr>
      <w:r>
        <w:rPr>
          <w:rFonts w:hint="eastAsia" w:ascii="宋体" w:hAnsi="宋体" w:eastAsia="宋体" w:cs="宋体"/>
          <w:b/>
          <w:bCs/>
          <w:sz w:val="30"/>
          <w:szCs w:val="30"/>
        </w:rPr>
        <w:t>自己人效应</w:t>
      </w:r>
    </w:p>
    <w:p>
      <w:pPr>
        <w:ind w:firstLine="480" w:firstLineChars="200"/>
        <w:jc w:val="center"/>
        <w:rPr>
          <w:rFonts w:hint="eastAsia" w:ascii="宋体" w:hAnsi="宋体" w:eastAsia="宋体" w:cs="宋体"/>
          <w:sz w:val="24"/>
        </w:rPr>
      </w:pPr>
      <w:r>
        <w:rPr>
          <w:rFonts w:hint="eastAsia" w:ascii="宋体" w:hAnsi="宋体" w:eastAsia="宋体" w:cs="宋体"/>
          <w:sz w:val="24"/>
        </w:rPr>
        <w:t>2</w:t>
      </w:r>
      <w:r>
        <w:rPr>
          <w:rFonts w:ascii="宋体" w:hAnsi="宋体" w:eastAsia="宋体" w:cs="宋体"/>
          <w:sz w:val="24"/>
        </w:rPr>
        <w:t>018</w:t>
      </w:r>
      <w:r>
        <w:rPr>
          <w:rFonts w:hint="eastAsia" w:ascii="宋体" w:hAnsi="宋体" w:eastAsia="宋体" w:cs="宋体"/>
          <w:sz w:val="24"/>
        </w:rPr>
        <w:t>级二班谢晓宇</w:t>
      </w:r>
    </w:p>
    <w:p>
      <w:pPr>
        <w:ind w:firstLine="480" w:firstLineChars="200"/>
        <w:jc w:val="center"/>
        <w:rPr>
          <w:rFonts w:hint="eastAsia" w:ascii="宋体" w:hAnsi="宋体" w:eastAsia="宋体" w:cs="宋体"/>
          <w:sz w:val="24"/>
        </w:rPr>
      </w:pPr>
      <w:bookmarkStart w:id="0" w:name="_GoBack"/>
      <w:bookmarkEnd w:id="0"/>
    </w:p>
    <w:p>
      <w:pPr>
        <w:ind w:firstLine="480" w:firstLineChars="200"/>
        <w:rPr>
          <w:rFonts w:ascii="宋体" w:hAnsi="宋体" w:eastAsia="宋体" w:cs="宋体"/>
          <w:sz w:val="24"/>
        </w:rPr>
      </w:pPr>
      <w:r>
        <w:rPr>
          <w:rFonts w:ascii="宋体" w:hAnsi="宋体" w:eastAsia="宋体" w:cs="宋体"/>
          <w:sz w:val="24"/>
        </w:rPr>
        <w:t>依稀记得初为人师的那份紧张与忐忑，也是在这份忐忑中与</w:t>
      </w:r>
      <w:r>
        <w:rPr>
          <w:rFonts w:hint="eastAsia" w:ascii="宋体" w:hAnsi="宋体" w:eastAsia="宋体" w:cs="宋体"/>
          <w:sz w:val="24"/>
        </w:rPr>
        <w:t>五班</w:t>
      </w:r>
      <w:r>
        <w:rPr>
          <w:rFonts w:ascii="宋体" w:hAnsi="宋体" w:eastAsia="宋体" w:cs="宋体"/>
          <w:sz w:val="24"/>
        </w:rPr>
        <w:t>相遇。又在听老教师介绍二班是个差班后更加紧张，“师道尊严”，谨遵这点，初为班主任的第一天，我丝毫没敢对学生露出笑脸，害怕今后会管不住他们。我与二班的冲突却从第一天就凸显出来。一进教室我就发现有些不对劲，讲台上乱七八糟尺子丢在地上，三角板也被学生插在了天花板上。第一次踏上讲台的我显得手足无措，一下子被打蒙了，不知道该怎么处理。慌乱之中，我叫来了</w:t>
      </w:r>
      <w:r>
        <w:rPr>
          <w:rFonts w:hint="eastAsia" w:ascii="宋体" w:hAnsi="宋体" w:eastAsia="宋体" w:cs="宋体"/>
          <w:sz w:val="24"/>
        </w:rPr>
        <w:t>带教老师</w:t>
      </w:r>
      <w:r>
        <w:rPr>
          <w:rFonts w:ascii="宋体" w:hAnsi="宋体" w:eastAsia="宋体" w:cs="宋体"/>
          <w:sz w:val="24"/>
        </w:rPr>
        <w:t>，最后在老教师的帮助暂时让课堂重回正轨，矛盾虽然一时看似解决了，但我知道在这节课的风平浪静之下，暗藏着更大更深的波涛，我下课进行课后复盘和反思的时候，就立刻反应过来了，当时的处理方法有欠稳妥，学生对于我这种像校长求助的行为，肯定是抵触的。于是，作为讲台小白的我迎来了我的第一个难题，如何让学生愿意接受我？</w:t>
      </w:r>
    </w:p>
    <w:p>
      <w:pPr>
        <w:ind w:firstLine="480" w:firstLineChars="200"/>
        <w:rPr>
          <w:rFonts w:ascii="宋体" w:hAnsi="宋体" w:eastAsia="宋体" w:cs="宋体"/>
          <w:sz w:val="24"/>
        </w:rPr>
      </w:pPr>
      <w:r>
        <w:rPr>
          <w:rFonts w:ascii="宋体" w:hAnsi="宋体" w:eastAsia="宋体" w:cs="宋体"/>
          <w:sz w:val="24"/>
        </w:rPr>
        <w:t>问题出现了，总要去解决，批评教育和威压解决不了任何问题，能否换个方式？这时“自己人效应”，给了我很大启示，正如“亲其师，信其道”。那么，在希望学生能把我当成自己人之前，自己要先改变自己，从心底把他当成自己人。以心交心，多以朋友的身份，站在学生的角度考虑问题，而不是一直想着压他们一头，怕他们扰乱班级纪律。是不是他们会因我的改变而改变？说干就干，我决心从班干部开始“逐个击破”。在接下来的一周里，我充分利用眼保健操的课间广播操结束以及午休时间等，和班级多位班干部坐下在轻松愉快的氛围中聊聊身边的事再到聊聊他们对我的看法，对我课堂有什么想法等等。在几次聊天之后，孩子们渐渐拉近了与我的距离，愿意跟我吐露心声了。我直到现在都记得孩子当时笑着对我说，其实看见我对他们很严厉，对他们要求高，确实很辛苦，但是他们有发自内心的开心与满足。因为最开始一直被大家认为是比较差的班级，在这个滤镜下很多科任老师都疏忽了对这个班级的关心也在不知不觉中放低了对孩子们的要求，在我的行动中，孩子们感受到了，我作为班主任真诚的爱这个班级，愿意来管这个班级。我为班级的努力，孩子们看见了也认可了，但是他们不知道他们的认可，对我也很重要，像一片白雾中的明灯，是初入职场的我坚持了教学路最根本的底气。</w:t>
      </w:r>
    </w:p>
    <w:p>
      <w:pPr>
        <w:ind w:firstLine="480" w:firstLineChars="200"/>
      </w:pPr>
      <w:r>
        <w:rPr>
          <w:rFonts w:ascii="宋体" w:hAnsi="宋体" w:eastAsia="宋体" w:cs="宋体"/>
          <w:sz w:val="24"/>
        </w:rPr>
        <w:t>对我来说，每一次学生和家长的反馈都是弥足珍贵的，这是对我每段时期工作最直接的肯定，教师尤其是班主任，是需要用“心”工作的，要能把学生当成自己人，做学生的知心朋友。这份“心”的前提是，我们能够真诚地爱每一个学生，付出自己的爱心、耐心、信心以及责任心。用爱心与责任心关注每一个学生，赢得学生的尊重与信任，用耐心与信心等待学生的改变与进步。和成为学生知心朋友，他们才能亲其师、信其道，觉得教师就是他们的自己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57"/>
    <w:rsid w:val="007C7F57"/>
    <w:rsid w:val="00817C1E"/>
    <w:rsid w:val="153B783E"/>
    <w:rsid w:val="434C0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1102</Words>
  <Characters>1105</Characters>
  <Lines>7</Lines>
  <Paragraphs>2</Paragraphs>
  <TotalTime>2</TotalTime>
  <ScaleCrop>false</ScaleCrop>
  <LinksUpToDate>false</LinksUpToDate>
  <CharactersWithSpaces>1105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2022-03-14T13:08:00Z</dcterms:created>
  <dc:creator>少女鲁班</dc:creator>
  <cp:lastModifiedBy>田園蝦</cp:lastModifiedBy>
  <dcterms:modified xsi:type="dcterms:W3CDTF">2022-04-27T01:04:48Z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96BE866384BF4F3FA0388D72DF85605D</vt:lpwstr>
  </property>
</Properties>
</file>