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00" w:lineRule="auto"/>
        <w:ind w:firstLine="480"/>
        <w:rPr>
          <w:rFonts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附件2：超星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“学习通”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相关链接</w:t>
      </w:r>
    </w:p>
    <w:bookmarkEnd w:id="0"/>
    <w:p>
      <w:pPr>
        <w:spacing w:after="0" w:line="300" w:lineRule="auto"/>
        <w:ind w:firstLine="480"/>
        <w:rPr>
          <w:rFonts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460" w:lineRule="exact"/>
        <w:jc w:val="center"/>
        <w:outlineLvl w:val="1"/>
        <w:rPr>
          <w:b/>
          <w:sz w:val="40"/>
        </w:rPr>
      </w:pPr>
      <w:r>
        <w:rPr>
          <w:b/>
          <w:w w:val="95"/>
          <w:sz w:val="40"/>
        </w:rPr>
        <w:t>关于</w:t>
      </w:r>
      <w:r>
        <w:rPr>
          <w:b/>
          <w:sz w:val="40"/>
        </w:rPr>
        <w:t>开展</w:t>
      </w:r>
      <w:r>
        <w:rPr>
          <w:rFonts w:hint="eastAsia"/>
          <w:b/>
          <w:sz w:val="40"/>
        </w:rPr>
        <w:t>超星“学习通”</w:t>
      </w:r>
      <w:r>
        <w:rPr>
          <w:b/>
          <w:sz w:val="40"/>
        </w:rPr>
        <w:t>线上教学培训的通知</w:t>
      </w:r>
    </w:p>
    <w:p>
      <w:pPr>
        <w:widowControl/>
        <w:spacing w:line="460" w:lineRule="exact"/>
        <w:rPr>
          <w:rFonts w:ascii="宋体" w:hAnsi="宋体" w:eastAsia="宋体" w:cs="宋体"/>
          <w:color w:val="333333"/>
          <w:kern w:val="0"/>
          <w:sz w:val="30"/>
          <w:szCs w:val="30"/>
        </w:rPr>
      </w:pPr>
    </w:p>
    <w:p>
      <w:pPr>
        <w:widowControl/>
        <w:spacing w:line="460" w:lineRule="exact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ascii="宋体" w:hAnsi="宋体" w:eastAsia="宋体" w:cs="宋体"/>
          <w:color w:val="333333"/>
          <w:kern w:val="0"/>
          <w:sz w:val="30"/>
          <w:szCs w:val="30"/>
        </w:rPr>
        <w:t>各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学院</w:t>
      </w:r>
      <w:r>
        <w:rPr>
          <w:rFonts w:ascii="宋体" w:hAnsi="宋体" w:eastAsia="宋体" w:cs="宋体"/>
          <w:color w:val="333333"/>
          <w:kern w:val="0"/>
          <w:sz w:val="30"/>
          <w:szCs w:val="30"/>
        </w:rPr>
        <w:t>：</w:t>
      </w:r>
    </w:p>
    <w:p>
      <w:pPr>
        <w:widowControl/>
        <w:spacing w:line="460" w:lineRule="exact"/>
        <w:ind w:firstLine="600" w:firstLineChars="200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为充分做好春季学期延期开学期间开展线上教学的准备工作，学校与超星平台培训部门共同举办“学习通实践及应用”培训，</w:t>
      </w:r>
      <w:r>
        <w:rPr>
          <w:rFonts w:ascii="宋体" w:hAnsi="宋体" w:eastAsia="宋体" w:cs="宋体"/>
          <w:color w:val="333333"/>
          <w:kern w:val="0"/>
          <w:sz w:val="30"/>
          <w:szCs w:val="30"/>
        </w:rPr>
        <w:t>本次培训将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重点讲述</w:t>
      </w:r>
      <w:r>
        <w:rPr>
          <w:rFonts w:ascii="宋体" w:hAnsi="宋体" w:eastAsia="宋体" w:cs="宋体"/>
          <w:color w:val="333333"/>
          <w:kern w:val="0"/>
          <w:sz w:val="30"/>
          <w:szCs w:val="30"/>
        </w:rPr>
        <w:t>“学习通”手机APP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、超星泛雅平台电脑端</w:t>
      </w:r>
      <w:r>
        <w:rPr>
          <w:rFonts w:ascii="宋体" w:hAnsi="宋体" w:eastAsia="宋体" w:cs="宋体"/>
          <w:color w:val="333333"/>
          <w:kern w:val="0"/>
          <w:sz w:val="30"/>
          <w:szCs w:val="30"/>
        </w:rPr>
        <w:t>的使用，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帮助教师实现超星直播教学、录制速课、同步课堂教学等在线教学功能，</w:t>
      </w:r>
      <w:r>
        <w:rPr>
          <w:rFonts w:ascii="宋体" w:hAnsi="宋体" w:eastAsia="宋体" w:cs="宋体"/>
          <w:color w:val="333333"/>
          <w:kern w:val="0"/>
          <w:sz w:val="30"/>
          <w:szCs w:val="30"/>
        </w:rPr>
        <w:t>以便我校师生更好更快地实施线上教学。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具体事宜如下：</w:t>
      </w:r>
    </w:p>
    <w:p>
      <w:pPr>
        <w:pStyle w:val="5"/>
        <w:spacing w:line="460" w:lineRule="exact"/>
        <w:ind w:left="0" w:firstLine="602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一、</w:t>
      </w:r>
      <w:r>
        <w:rPr>
          <w:rFonts w:hint="eastAsia" w:ascii="宋体" w:hAnsi="宋体" w:eastAsia="宋体"/>
        </w:rPr>
        <w:t>培训</w:t>
      </w:r>
      <w:r>
        <w:rPr>
          <w:rFonts w:ascii="宋体" w:hAnsi="宋体" w:eastAsia="宋体"/>
        </w:rPr>
        <w:t>对象</w:t>
      </w:r>
    </w:p>
    <w:p>
      <w:pPr>
        <w:pStyle w:val="5"/>
        <w:spacing w:line="460" w:lineRule="exact"/>
        <w:ind w:left="0" w:firstLine="600" w:firstLineChars="200"/>
        <w:rPr>
          <w:rFonts w:ascii="宋体" w:hAnsi="宋体" w:eastAsia="宋体" w:cs="宋体"/>
          <w:b w:val="0"/>
          <w:bCs w:val="0"/>
          <w:color w:val="333333"/>
          <w:lang w:val="en-US" w:bidi="ar-SA"/>
        </w:rPr>
      </w:pPr>
      <w:r>
        <w:rPr>
          <w:rFonts w:ascii="宋体" w:hAnsi="宋体" w:eastAsia="宋体" w:cs="宋体"/>
          <w:b w:val="0"/>
          <w:bCs w:val="0"/>
          <w:color w:val="333333"/>
          <w:lang w:val="en-US" w:bidi="ar-SA"/>
        </w:rPr>
        <w:t>1.</w:t>
      </w:r>
      <w:r>
        <w:rPr>
          <w:rFonts w:hint="eastAsia" w:ascii="宋体" w:hAnsi="宋体" w:eastAsia="宋体" w:cs="宋体"/>
          <w:b w:val="0"/>
          <w:bCs w:val="0"/>
          <w:color w:val="333333"/>
          <w:lang w:val="en-US" w:bidi="ar-SA"/>
        </w:rPr>
        <w:t>2</w:t>
      </w:r>
      <w:r>
        <w:rPr>
          <w:rFonts w:ascii="宋体" w:hAnsi="宋体" w:eastAsia="宋体" w:cs="宋体"/>
          <w:b w:val="0"/>
          <w:bCs w:val="0"/>
          <w:color w:val="333333"/>
          <w:lang w:val="en-US" w:bidi="ar-SA"/>
        </w:rPr>
        <w:t>020年春季学期所开课程中拟采用“</w:t>
      </w:r>
      <w:r>
        <w:rPr>
          <w:rFonts w:hint="eastAsia" w:ascii="宋体" w:hAnsi="宋体" w:eastAsia="宋体" w:cs="宋体"/>
          <w:b w:val="0"/>
          <w:bCs w:val="0"/>
          <w:color w:val="333333"/>
          <w:lang w:val="en-US" w:bidi="ar-SA"/>
        </w:rPr>
        <w:t>学习通</w:t>
      </w:r>
      <w:r>
        <w:rPr>
          <w:rFonts w:ascii="宋体" w:hAnsi="宋体" w:eastAsia="宋体" w:cs="宋体"/>
          <w:b w:val="0"/>
          <w:bCs w:val="0"/>
          <w:color w:val="333333"/>
          <w:lang w:val="en-US" w:bidi="ar-SA"/>
        </w:rPr>
        <w:t>”教学工具进行线上教学的教师。</w:t>
      </w:r>
    </w:p>
    <w:p>
      <w:pPr>
        <w:pStyle w:val="2"/>
        <w:spacing w:before="0" w:line="460" w:lineRule="exact"/>
        <w:ind w:left="0" w:firstLine="600" w:firstLineChars="200"/>
        <w:jc w:val="both"/>
        <w:rPr>
          <w:color w:val="333333"/>
          <w:lang w:val="en-US" w:bidi="ar-SA"/>
        </w:rPr>
      </w:pPr>
      <w:r>
        <w:rPr>
          <w:rFonts w:hint="eastAsia"/>
          <w:color w:val="333333"/>
          <w:lang w:val="en-US" w:bidi="ar-SA"/>
        </w:rPr>
        <w:t>2</w:t>
      </w:r>
      <w:r>
        <w:rPr>
          <w:color w:val="333333"/>
          <w:lang w:val="en-US" w:bidi="ar-SA"/>
        </w:rPr>
        <w:t>.其他教师根据需要自愿参加。</w:t>
      </w:r>
    </w:p>
    <w:p>
      <w:pPr>
        <w:pStyle w:val="5"/>
        <w:spacing w:line="460" w:lineRule="exact"/>
        <w:ind w:left="0" w:firstLine="546" w:firstLineChars="200"/>
        <w:rPr>
          <w:rFonts w:ascii="宋体" w:hAnsi="宋体" w:eastAsia="宋体" w:cs="宋体"/>
          <w:bCs w:val="0"/>
          <w:spacing w:val="-14"/>
        </w:rPr>
      </w:pPr>
      <w:r>
        <w:rPr>
          <w:rFonts w:hint="eastAsia" w:ascii="宋体" w:hAnsi="宋体" w:eastAsia="宋体" w:cs="宋体"/>
          <w:bCs w:val="0"/>
          <w:spacing w:val="-14"/>
        </w:rPr>
        <w:t>二、</w:t>
      </w:r>
      <w:r>
        <w:rPr>
          <w:rFonts w:ascii="宋体" w:hAnsi="宋体" w:eastAsia="宋体" w:cs="宋体"/>
          <w:bCs w:val="0"/>
          <w:spacing w:val="-14"/>
        </w:rPr>
        <w:t>培训内容</w:t>
      </w:r>
    </w:p>
    <w:p>
      <w:pPr>
        <w:pStyle w:val="5"/>
        <w:spacing w:line="460" w:lineRule="exact"/>
        <w:ind w:left="0" w:firstLine="544" w:firstLineChars="200"/>
        <w:rPr>
          <w:rFonts w:ascii="宋体" w:hAnsi="宋体" w:eastAsia="宋体" w:cs="宋体"/>
          <w:b w:val="0"/>
          <w:bCs w:val="0"/>
          <w:spacing w:val="-14"/>
        </w:rPr>
      </w:pPr>
      <w:r>
        <w:rPr>
          <w:rFonts w:hint="eastAsia" w:ascii="宋体" w:hAnsi="宋体" w:eastAsia="宋体" w:cs="宋体"/>
          <w:b w:val="0"/>
          <w:bCs w:val="0"/>
          <w:spacing w:val="-14"/>
        </w:rPr>
        <w:t>“学习通”</w:t>
      </w:r>
      <w:r>
        <w:rPr>
          <w:rFonts w:ascii="宋体" w:hAnsi="宋体" w:eastAsia="宋体" w:cs="宋体"/>
          <w:b w:val="0"/>
          <w:bCs w:val="0"/>
          <w:spacing w:val="-14"/>
        </w:rPr>
        <w:t>的实践及应用。</w:t>
      </w:r>
    </w:p>
    <w:p>
      <w:pPr>
        <w:pStyle w:val="5"/>
        <w:spacing w:line="460" w:lineRule="exact"/>
        <w:ind w:left="0" w:firstLine="546" w:firstLineChars="200"/>
        <w:rPr>
          <w:rFonts w:ascii="宋体" w:hAnsi="宋体" w:eastAsia="宋体" w:cs="宋体"/>
          <w:bCs w:val="0"/>
          <w:spacing w:val="-14"/>
        </w:rPr>
      </w:pPr>
      <w:r>
        <w:rPr>
          <w:rFonts w:hint="eastAsia" w:ascii="宋体" w:hAnsi="宋体" w:eastAsia="宋体" w:cs="宋体"/>
          <w:bCs w:val="0"/>
          <w:spacing w:val="-14"/>
        </w:rPr>
        <w:t>三、主讲人</w:t>
      </w:r>
    </w:p>
    <w:p>
      <w:pPr>
        <w:pStyle w:val="5"/>
        <w:spacing w:line="460" w:lineRule="exact"/>
        <w:ind w:left="0" w:firstLine="544" w:firstLineChars="200"/>
        <w:rPr>
          <w:rFonts w:ascii="宋体" w:hAnsi="宋体" w:eastAsia="宋体" w:cs="宋体"/>
          <w:b w:val="0"/>
          <w:bCs w:val="0"/>
          <w:spacing w:val="-14"/>
        </w:rPr>
      </w:pPr>
      <w:r>
        <w:rPr>
          <w:rFonts w:hint="eastAsia" w:ascii="宋体" w:hAnsi="宋体" w:eastAsia="宋体" w:cs="宋体"/>
          <w:b w:val="0"/>
          <w:bCs w:val="0"/>
          <w:spacing w:val="-14"/>
        </w:rPr>
        <w:t xml:space="preserve">主讲人 </w:t>
      </w:r>
      <w:r>
        <w:rPr>
          <w:rFonts w:ascii="宋体" w:hAnsi="宋体" w:eastAsia="宋体" w:cs="宋体"/>
          <w:b w:val="0"/>
          <w:bCs w:val="0"/>
          <w:spacing w:val="-14"/>
        </w:rPr>
        <w:t xml:space="preserve"> 王艳玲   培训师</w:t>
      </w:r>
    </w:p>
    <w:p>
      <w:pPr>
        <w:pStyle w:val="5"/>
        <w:spacing w:line="460" w:lineRule="exact"/>
        <w:ind w:left="0" w:firstLine="546" w:firstLineChars="200"/>
        <w:rPr>
          <w:rFonts w:ascii="宋体" w:hAnsi="宋体" w:eastAsia="宋体" w:cs="宋体"/>
          <w:bCs w:val="0"/>
          <w:spacing w:val="-14"/>
        </w:rPr>
      </w:pPr>
      <w:r>
        <w:rPr>
          <w:rFonts w:hint="eastAsia" w:ascii="宋体" w:hAnsi="宋体" w:eastAsia="宋体" w:cs="宋体"/>
          <w:bCs w:val="0"/>
          <w:spacing w:val="-14"/>
        </w:rPr>
        <w:t>四、线上培训时间及地点</w:t>
      </w:r>
    </w:p>
    <w:p>
      <w:pPr>
        <w:widowControl/>
        <w:spacing w:line="460" w:lineRule="exact"/>
        <w:ind w:firstLine="600" w:firstLineChars="200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ascii="宋体" w:hAnsi="宋体" w:eastAsia="宋体" w:cs="宋体"/>
          <w:color w:val="333333"/>
          <w:kern w:val="0"/>
          <w:sz w:val="30"/>
          <w:szCs w:val="30"/>
        </w:rPr>
        <w:t>时间：2月1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5</w:t>
      </w:r>
      <w:r>
        <w:rPr>
          <w:rFonts w:ascii="宋体" w:hAnsi="宋体" w:eastAsia="宋体" w:cs="宋体"/>
          <w:color w:val="333333"/>
          <w:kern w:val="0"/>
          <w:sz w:val="30"/>
          <w:szCs w:val="30"/>
        </w:rPr>
        <w:t>日（周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六</w:t>
      </w:r>
      <w:r>
        <w:rPr>
          <w:rFonts w:ascii="宋体" w:hAnsi="宋体" w:eastAsia="宋体" w:cs="宋体"/>
          <w:color w:val="333333"/>
          <w:kern w:val="0"/>
          <w:sz w:val="30"/>
          <w:szCs w:val="30"/>
        </w:rPr>
        <w:t xml:space="preserve">） 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上午</w:t>
      </w:r>
      <w:r>
        <w:rPr>
          <w:rFonts w:ascii="宋体" w:hAnsi="宋体" w:eastAsia="宋体" w:cs="宋体"/>
          <w:color w:val="333333"/>
          <w:kern w:val="0"/>
          <w:sz w:val="30"/>
          <w:szCs w:val="30"/>
        </w:rPr>
        <w:t>9:00-11:00。</w:t>
      </w:r>
    </w:p>
    <w:p>
      <w:pPr>
        <w:widowControl/>
        <w:spacing w:line="460" w:lineRule="exact"/>
        <w:ind w:firstLine="600" w:firstLineChars="200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ascii="宋体" w:hAnsi="宋体" w:eastAsia="宋体" w:cs="宋体"/>
          <w:color w:val="333333"/>
          <w:kern w:val="0"/>
          <w:sz w:val="30"/>
          <w:szCs w:val="30"/>
        </w:rPr>
        <w:t>地点：不限（建议网络条件顺畅）。</w:t>
      </w:r>
    </w:p>
    <w:p>
      <w:pPr>
        <w:pStyle w:val="5"/>
        <w:spacing w:line="460" w:lineRule="exact"/>
        <w:ind w:left="0" w:firstLine="546" w:firstLineChars="200"/>
        <w:rPr>
          <w:rFonts w:ascii="宋体" w:hAnsi="宋体" w:eastAsia="宋体" w:cs="宋体"/>
          <w:bCs w:val="0"/>
          <w:spacing w:val="-14"/>
        </w:rPr>
      </w:pPr>
      <w:r>
        <w:rPr>
          <w:rFonts w:hint="eastAsia" w:ascii="宋体" w:hAnsi="宋体" w:eastAsia="宋体" w:cs="宋体"/>
          <w:bCs w:val="0"/>
          <w:spacing w:val="-14"/>
        </w:rPr>
        <w:t>五、教师准备</w:t>
      </w:r>
    </w:p>
    <w:p>
      <w:pPr>
        <w:widowControl/>
        <w:spacing w:line="460" w:lineRule="exact"/>
        <w:ind w:firstLine="600" w:firstLineChars="200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1．为保证培训效果，请各位参训教师在2月15日培训之前，先进行如下操作：</w:t>
      </w:r>
    </w:p>
    <w:p>
      <w:pPr>
        <w:widowControl/>
        <w:spacing w:line="460" w:lineRule="exact"/>
        <w:ind w:firstLine="600" w:firstLineChars="200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（1）通过网址链接</w:t>
      </w:r>
      <w:r>
        <w:rPr>
          <w:rFonts w:ascii="宋体" w:hAnsi="宋体" w:eastAsia="宋体" w:cs="宋体"/>
          <w:color w:val="333333"/>
          <w:kern w:val="0"/>
          <w:sz w:val="30"/>
          <w:szCs w:val="30"/>
          <w:highlight w:val="yellow"/>
        </w:rPr>
        <w:t>lnnu.fanya.chaoxing.com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highlight w:val="yellow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进入平台主页。通过用户名和密码登录（用户名为工号，初始密码为1</w:t>
      </w:r>
      <w:r>
        <w:rPr>
          <w:rFonts w:ascii="宋体" w:hAnsi="宋体" w:eastAsia="宋体" w:cs="宋体"/>
          <w:color w:val="333333"/>
          <w:kern w:val="0"/>
          <w:sz w:val="30"/>
          <w:szCs w:val="30"/>
        </w:rPr>
        <w:t>23456）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。登陆后，点击“创建课程”创建新课，课程名称与老师所承担课程的名称一致。课程创建之后可进行简单操作，熟悉课程页面功能。</w:t>
      </w:r>
    </w:p>
    <w:p>
      <w:pPr>
        <w:widowControl/>
        <w:spacing w:line="460" w:lineRule="exact"/>
        <w:ind w:firstLine="600" w:firstLineChars="200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（2）下载“学习通”手机</w:t>
      </w:r>
      <w:r>
        <w:rPr>
          <w:rFonts w:ascii="宋体" w:hAnsi="宋体" w:eastAsia="宋体" w:cs="宋体"/>
          <w:color w:val="333333"/>
          <w:kern w:val="0"/>
          <w:sz w:val="30"/>
          <w:szCs w:val="30"/>
        </w:rPr>
        <w:t>APP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安装在手机上，登陆查看自建课程情况。手机</w:t>
      </w:r>
      <w:r>
        <w:rPr>
          <w:rFonts w:ascii="宋体" w:hAnsi="宋体" w:eastAsia="宋体" w:cs="宋体"/>
          <w:color w:val="333333"/>
          <w:kern w:val="0"/>
          <w:sz w:val="30"/>
          <w:szCs w:val="30"/>
        </w:rPr>
        <w:t>APP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下载请扫描下方二维码：</w:t>
      </w:r>
    </w:p>
    <w:p>
      <w:pPr>
        <w:widowControl/>
        <w:spacing w:line="460" w:lineRule="exact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ascii="宋体" w:hAnsi="宋体" w:eastAsia="宋体" w:cs="宋体"/>
          <w:color w:val="333333"/>
          <w:kern w:val="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0</wp:posOffset>
            </wp:positionV>
            <wp:extent cx="2437130" cy="2372360"/>
            <wp:effectExtent l="0" t="0" r="1270" b="889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200" cy="23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460" w:lineRule="exact"/>
        <w:rPr>
          <w:rFonts w:ascii="宋体" w:hAnsi="宋体" w:eastAsia="宋体" w:cs="宋体"/>
          <w:color w:val="333333"/>
          <w:kern w:val="0"/>
          <w:sz w:val="30"/>
          <w:szCs w:val="30"/>
        </w:rPr>
      </w:pPr>
    </w:p>
    <w:p>
      <w:pPr>
        <w:widowControl/>
        <w:spacing w:line="460" w:lineRule="exact"/>
        <w:rPr>
          <w:rFonts w:ascii="宋体" w:hAnsi="宋体" w:eastAsia="宋体" w:cs="宋体"/>
          <w:color w:val="333333"/>
          <w:kern w:val="0"/>
          <w:sz w:val="30"/>
          <w:szCs w:val="30"/>
        </w:rPr>
      </w:pPr>
    </w:p>
    <w:p>
      <w:pPr>
        <w:widowControl/>
        <w:spacing w:line="460" w:lineRule="exact"/>
        <w:rPr>
          <w:rFonts w:ascii="宋体" w:hAnsi="宋体" w:eastAsia="宋体" w:cs="宋体"/>
          <w:color w:val="333333"/>
          <w:kern w:val="0"/>
          <w:sz w:val="30"/>
          <w:szCs w:val="30"/>
        </w:rPr>
      </w:pPr>
    </w:p>
    <w:p>
      <w:pPr>
        <w:widowControl/>
        <w:spacing w:line="460" w:lineRule="exact"/>
        <w:rPr>
          <w:rFonts w:ascii="宋体" w:hAnsi="宋体" w:eastAsia="宋体" w:cs="宋体"/>
          <w:color w:val="333333"/>
          <w:kern w:val="0"/>
          <w:sz w:val="30"/>
          <w:szCs w:val="30"/>
        </w:rPr>
      </w:pPr>
    </w:p>
    <w:p>
      <w:pPr>
        <w:widowControl/>
        <w:spacing w:line="460" w:lineRule="exact"/>
        <w:rPr>
          <w:rFonts w:ascii="宋体" w:hAnsi="宋体" w:eastAsia="宋体" w:cs="宋体"/>
          <w:color w:val="333333"/>
          <w:kern w:val="0"/>
          <w:sz w:val="30"/>
          <w:szCs w:val="30"/>
        </w:rPr>
      </w:pPr>
    </w:p>
    <w:p>
      <w:pPr>
        <w:widowControl/>
        <w:spacing w:line="460" w:lineRule="exact"/>
        <w:rPr>
          <w:rFonts w:ascii="宋体" w:hAnsi="宋体" w:eastAsia="宋体" w:cs="宋体"/>
          <w:color w:val="333333"/>
          <w:kern w:val="0"/>
          <w:sz w:val="30"/>
          <w:szCs w:val="30"/>
        </w:rPr>
      </w:pPr>
    </w:p>
    <w:p>
      <w:pPr>
        <w:widowControl/>
        <w:spacing w:line="460" w:lineRule="exact"/>
        <w:rPr>
          <w:rFonts w:ascii="宋体" w:hAnsi="宋体" w:eastAsia="宋体" w:cs="宋体"/>
          <w:color w:val="333333"/>
          <w:kern w:val="0"/>
          <w:sz w:val="30"/>
          <w:szCs w:val="30"/>
        </w:rPr>
      </w:pPr>
    </w:p>
    <w:p>
      <w:pPr>
        <w:widowControl/>
        <w:spacing w:line="460" w:lineRule="exact"/>
        <w:rPr>
          <w:rFonts w:ascii="宋体" w:hAnsi="宋体" w:eastAsia="宋体" w:cs="宋体"/>
          <w:color w:val="333333"/>
          <w:kern w:val="0"/>
          <w:sz w:val="30"/>
          <w:szCs w:val="30"/>
        </w:rPr>
      </w:pPr>
    </w:p>
    <w:p>
      <w:pPr>
        <w:widowControl/>
        <w:spacing w:line="460" w:lineRule="exact"/>
        <w:jc w:val="center"/>
        <w:rPr>
          <w:rFonts w:ascii="宋体" w:hAnsi="宋体" w:eastAsia="宋体" w:cs="宋体"/>
          <w:color w:val="333333"/>
          <w:kern w:val="0"/>
          <w:sz w:val="30"/>
          <w:szCs w:val="30"/>
        </w:rPr>
      </w:pPr>
    </w:p>
    <w:p>
      <w:pPr>
        <w:pStyle w:val="5"/>
        <w:spacing w:line="460" w:lineRule="exact"/>
        <w:ind w:left="0" w:firstLine="600" w:firstLineChars="200"/>
        <w:rPr>
          <w:rFonts w:ascii="宋体" w:hAnsi="宋体" w:eastAsia="宋体"/>
          <w:b w:val="0"/>
        </w:rPr>
      </w:pPr>
      <w:r>
        <w:rPr>
          <w:rFonts w:hint="eastAsia" w:ascii="宋体" w:hAnsi="宋体" w:eastAsia="宋体"/>
          <w:b w:val="0"/>
        </w:rPr>
        <w:t>（3）请各位参训老师务必于2月1</w:t>
      </w:r>
      <w:r>
        <w:rPr>
          <w:rFonts w:ascii="宋体" w:hAnsi="宋体" w:eastAsia="宋体"/>
          <w:b w:val="0"/>
        </w:rPr>
        <w:t>4日前</w:t>
      </w:r>
      <w:r>
        <w:rPr>
          <w:rFonts w:hint="eastAsia" w:ascii="宋体" w:hAnsi="宋体" w:eastAsia="宋体"/>
          <w:b w:val="0"/>
        </w:rPr>
        <w:t>加入微信群，方便大家在下载安装和使用的过程中，随时与群内 “学习通”的工作人员及时进行技术沟通。</w:t>
      </w:r>
    </w:p>
    <w:p>
      <w:pPr>
        <w:widowControl/>
        <w:spacing w:line="460" w:lineRule="exact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ascii="宋体" w:hAnsi="宋体" w:eastAsia="宋体" w:cs="微软雅黑"/>
          <w:bCs/>
          <w:kern w:val="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21255" cy="4502150"/>
            <wp:effectExtent l="0" t="0" r="17145" b="12700"/>
            <wp:wrapSquare wrapText="bothSides"/>
            <wp:docPr id="7" name="图片 7" descr="C:\Users\XLL\AppData\Local\Temp\WeChat Files\2d641cd37956f74725d4a715992a9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XLL\AppData\Local\Temp\WeChat Files\2d641cd37956f74725d4a715992a99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1277" cy="450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333333"/>
          <w:kern w:val="0"/>
          <w:sz w:val="30"/>
          <w:szCs w:val="30"/>
        </w:rPr>
        <w:br w:type="textWrapping" w:clear="all"/>
      </w:r>
    </w:p>
    <w:p>
      <w:pPr>
        <w:widowControl/>
        <w:spacing w:line="460" w:lineRule="exact"/>
        <w:ind w:firstLine="600" w:firstLineChars="200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2．培训</w:t>
      </w:r>
      <w:r>
        <w:rPr>
          <w:rFonts w:ascii="宋体" w:hAnsi="宋体" w:eastAsia="宋体" w:cs="宋体"/>
          <w:color w:val="333333"/>
          <w:kern w:val="0"/>
          <w:sz w:val="30"/>
          <w:szCs w:val="30"/>
        </w:rPr>
        <w:t>参与方式</w:t>
      </w:r>
    </w:p>
    <w:p>
      <w:pPr>
        <w:widowControl/>
        <w:spacing w:line="460" w:lineRule="exact"/>
        <w:ind w:firstLine="600" w:firstLineChars="200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</w:t>
      </w:r>
      <w:r>
        <w:rPr>
          <w:rFonts w:ascii="宋体" w:hAnsi="宋体" w:eastAsia="宋体" w:cs="宋体"/>
          <w:color w:val="333333"/>
          <w:kern w:val="0"/>
          <w:sz w:val="30"/>
          <w:szCs w:val="30"/>
        </w:rPr>
        <w:t>1）下载安装超星学习通软件，注册时，请在单位验证处填写“2523”后选取“辽宁师范大学”，学号/工号处填写“工号”。</w:t>
      </w:r>
    </w:p>
    <w:p>
      <w:pPr>
        <w:widowControl/>
        <w:spacing w:line="460" w:lineRule="exact"/>
        <w:ind w:firstLine="600" w:firstLineChars="200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</w:t>
      </w:r>
      <w:r>
        <w:rPr>
          <w:rFonts w:ascii="宋体" w:hAnsi="宋体" w:eastAsia="宋体" w:cs="宋体"/>
          <w:color w:val="333333"/>
          <w:kern w:val="0"/>
          <w:sz w:val="30"/>
          <w:szCs w:val="30"/>
        </w:rPr>
        <w:t>2）在学习通软件首页右上角“邀请码”处扫描下方二维码或输入“2829452”加入培训班级，平台将在培训开始前半小时左右在班级群内发送直播码，请您关注。</w:t>
      </w:r>
    </w:p>
    <w:p>
      <w:pPr>
        <w:widowControl/>
        <w:spacing w:line="460" w:lineRule="exact"/>
        <w:ind w:firstLine="600" w:firstLineChars="200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3．</w:t>
      </w:r>
      <w:r>
        <w:rPr>
          <w:rFonts w:ascii="宋体" w:hAnsi="宋体" w:eastAsia="宋体" w:cs="宋体"/>
          <w:color w:val="333333"/>
          <w:kern w:val="0"/>
          <w:sz w:val="30"/>
          <w:szCs w:val="30"/>
        </w:rPr>
        <w:t>注意事项</w:t>
      </w:r>
    </w:p>
    <w:p>
      <w:pPr>
        <w:widowControl/>
        <w:spacing w:line="460" w:lineRule="exact"/>
        <w:ind w:firstLine="600" w:firstLineChars="200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（1）</w:t>
      </w:r>
      <w:r>
        <w:rPr>
          <w:rFonts w:ascii="宋体" w:hAnsi="宋体" w:eastAsia="宋体" w:cs="宋体"/>
          <w:color w:val="333333"/>
          <w:kern w:val="0"/>
          <w:sz w:val="30"/>
          <w:szCs w:val="30"/>
        </w:rPr>
        <w:t>建议观看直播的老师可准备2部手机和1台电脑。2部手机可同时登录，1部手机看直播、1部手机和电脑可进行实操练习。</w:t>
      </w:r>
    </w:p>
    <w:p>
      <w:pPr>
        <w:widowControl/>
        <w:spacing w:line="460" w:lineRule="exact"/>
        <w:ind w:firstLine="600" w:firstLineChars="200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ascii="宋体" w:hAnsi="宋体" w:eastAsia="宋体" w:cs="宋体"/>
          <w:color w:val="333333"/>
          <w:kern w:val="0"/>
          <w:sz w:val="30"/>
          <w:szCs w:val="30"/>
        </w:rPr>
        <w:t>（2）如您届时无法参加培训，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可提前按照上述操作扫描进群，直</w:t>
      </w:r>
      <w:r>
        <w:rPr>
          <w:rFonts w:ascii="宋体" w:hAnsi="宋体" w:eastAsia="宋体" w:cs="宋体"/>
          <w:color w:val="333333"/>
          <w:kern w:val="0"/>
          <w:sz w:val="30"/>
          <w:szCs w:val="30"/>
        </w:rPr>
        <w:t>播结束后，支持随时点播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回放。</w:t>
      </w:r>
    </w:p>
    <w:p>
      <w:pPr>
        <w:pStyle w:val="5"/>
        <w:spacing w:line="460" w:lineRule="exact"/>
        <w:ind w:left="0" w:firstLine="546" w:firstLineChars="200"/>
        <w:rPr>
          <w:rFonts w:ascii="宋体" w:hAnsi="宋体" w:eastAsia="宋体" w:cs="宋体"/>
          <w:bCs w:val="0"/>
          <w:spacing w:val="-14"/>
        </w:rPr>
      </w:pPr>
      <w:r>
        <w:rPr>
          <w:rFonts w:hint="eastAsia" w:ascii="宋体" w:hAnsi="宋体" w:eastAsia="宋体" w:cs="宋体"/>
          <w:bCs w:val="0"/>
          <w:spacing w:val="-14"/>
        </w:rPr>
        <w:t>六、培训联系人</w:t>
      </w:r>
    </w:p>
    <w:p>
      <w:pPr>
        <w:pStyle w:val="5"/>
        <w:spacing w:line="460" w:lineRule="exact"/>
        <w:ind w:left="0" w:firstLine="544" w:firstLineChars="200"/>
        <w:rPr>
          <w:rFonts w:ascii="宋体" w:hAnsi="宋体" w:eastAsia="宋体" w:cs="宋体"/>
          <w:b w:val="0"/>
          <w:bCs w:val="0"/>
          <w:spacing w:val="-14"/>
        </w:rPr>
      </w:pPr>
      <w:r>
        <w:rPr>
          <w:rFonts w:hint="eastAsia" w:ascii="宋体" w:hAnsi="宋体" w:eastAsia="宋体" w:cs="宋体"/>
          <w:b w:val="0"/>
          <w:bCs w:val="0"/>
          <w:spacing w:val="-14"/>
        </w:rPr>
        <w:t xml:space="preserve">“学习通” </w:t>
      </w:r>
      <w:r>
        <w:rPr>
          <w:rFonts w:ascii="宋体" w:hAnsi="宋体" w:eastAsia="宋体" w:cs="宋体"/>
          <w:b w:val="0"/>
          <w:bCs w:val="0"/>
          <w:spacing w:val="-1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14"/>
        </w:rPr>
        <w:t xml:space="preserve">技术负责人 </w:t>
      </w:r>
      <w:r>
        <w:rPr>
          <w:rFonts w:ascii="宋体" w:hAnsi="宋体" w:eastAsia="宋体" w:cs="宋体"/>
          <w:b w:val="0"/>
          <w:bCs w:val="0"/>
          <w:spacing w:val="-14"/>
        </w:rPr>
        <w:t xml:space="preserve"> 王雪瑶15143179057。</w:t>
      </w:r>
    </w:p>
    <w:p>
      <w:pPr>
        <w:pStyle w:val="5"/>
        <w:spacing w:line="460" w:lineRule="exact"/>
        <w:ind w:left="0" w:firstLine="544" w:firstLineChars="200"/>
        <w:rPr>
          <w:rFonts w:ascii="宋体" w:hAnsi="宋体" w:eastAsia="宋体"/>
          <w:spacing w:val="-14"/>
          <w:lang w:val="en-US"/>
        </w:rPr>
      </w:pPr>
      <w:r>
        <w:rPr>
          <w:rFonts w:ascii="宋体" w:hAnsi="宋体" w:eastAsia="宋体" w:cs="宋体"/>
          <w:b w:val="0"/>
          <w:bCs w:val="0"/>
          <w:spacing w:val="-14"/>
        </w:rPr>
        <w:t>教务处：</w:t>
      </w:r>
      <w:r>
        <w:rPr>
          <w:rFonts w:hint="eastAsia" w:ascii="宋体" w:hAnsi="宋体" w:eastAsia="宋体" w:cs="宋体"/>
          <w:b w:val="0"/>
          <w:bCs w:val="0"/>
          <w:spacing w:val="-14"/>
          <w:lang w:val="en-US"/>
        </w:rPr>
        <w:t xml:space="preserve">史慧 </w:t>
      </w:r>
      <w:r>
        <w:rPr>
          <w:rFonts w:ascii="宋体" w:hAnsi="宋体" w:eastAsia="宋体" w:cs="宋体"/>
          <w:b w:val="0"/>
          <w:bCs w:val="0"/>
          <w:spacing w:val="-14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14"/>
          <w:lang w:val="en-US"/>
        </w:rPr>
        <w:t>15940917281</w:t>
      </w:r>
      <w:r>
        <w:rPr>
          <w:rFonts w:ascii="宋体" w:hAnsi="宋体" w:eastAsia="宋体" w:cs="宋体"/>
          <w:b w:val="0"/>
          <w:bCs w:val="0"/>
          <w:spacing w:val="-14"/>
          <w:lang w:val="en-US"/>
        </w:rPr>
        <w:t>；</w:t>
      </w:r>
      <w:r>
        <w:rPr>
          <w:rFonts w:ascii="宋体" w:hAnsi="宋体" w:eastAsia="宋体"/>
          <w:b w:val="0"/>
          <w:bCs w:val="0"/>
          <w:spacing w:val="-14"/>
          <w:lang w:val="en-US"/>
        </w:rPr>
        <w:t>于杰兰</w:t>
      </w:r>
      <w:r>
        <w:rPr>
          <w:rFonts w:hint="eastAsia" w:ascii="宋体" w:hAnsi="宋体" w:eastAsia="宋体"/>
          <w:b w:val="0"/>
          <w:bCs w:val="0"/>
          <w:spacing w:val="-14"/>
          <w:lang w:val="en-US"/>
        </w:rPr>
        <w:t xml:space="preserve"> </w:t>
      </w:r>
      <w:r>
        <w:rPr>
          <w:rFonts w:ascii="宋体" w:hAnsi="宋体" w:eastAsia="宋体"/>
          <w:b w:val="0"/>
          <w:bCs w:val="0"/>
          <w:spacing w:val="-14"/>
          <w:lang w:val="en-US"/>
        </w:rPr>
        <w:t xml:space="preserve"> </w:t>
      </w:r>
      <w:r>
        <w:rPr>
          <w:rFonts w:hint="eastAsia" w:ascii="宋体" w:hAnsi="宋体" w:eastAsia="宋体"/>
          <w:b w:val="0"/>
          <w:bCs w:val="0"/>
          <w:spacing w:val="-14"/>
          <w:lang w:val="en-US"/>
        </w:rPr>
        <w:t>15140693925。</w:t>
      </w:r>
    </w:p>
    <w:p>
      <w:pPr>
        <w:pStyle w:val="5"/>
        <w:spacing w:line="460" w:lineRule="exact"/>
        <w:ind w:left="0" w:firstLine="60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七</w:t>
      </w:r>
      <w:r>
        <w:rPr>
          <w:rFonts w:ascii="宋体" w:hAnsi="宋体" w:eastAsia="宋体"/>
        </w:rPr>
        <w:t>、其他</w:t>
      </w:r>
    </w:p>
    <w:p>
      <w:pPr>
        <w:pStyle w:val="2"/>
        <w:spacing w:before="0" w:line="460" w:lineRule="exact"/>
        <w:ind w:left="0" w:firstLine="600" w:firstLineChars="200"/>
        <w:rPr>
          <w:lang w:val="en-US"/>
        </w:rPr>
      </w:pPr>
      <w:r>
        <w:rPr>
          <w:lang w:val="en-US"/>
        </w:rPr>
        <w:t>请各学院根据老师实际需求安排好本次培训，使拟采用“</w:t>
      </w:r>
      <w:r>
        <w:rPr>
          <w:rFonts w:hint="eastAsia"/>
          <w:lang w:val="en-US"/>
        </w:rPr>
        <w:t>学习通</w:t>
      </w:r>
      <w:r>
        <w:rPr>
          <w:lang w:val="en-US"/>
        </w:rPr>
        <w:t>”</w:t>
      </w:r>
      <w:r>
        <w:rPr>
          <w:rFonts w:hint="eastAsia"/>
          <w:lang w:val="en-US"/>
        </w:rPr>
        <w:t>开</w:t>
      </w:r>
      <w:r>
        <w:rPr>
          <w:lang w:val="en-US"/>
        </w:rPr>
        <w:t>展线上教学的老师能熟练掌握</w:t>
      </w:r>
      <w:r>
        <w:rPr>
          <w:rFonts w:hint="eastAsia"/>
          <w:lang w:val="en-US"/>
        </w:rPr>
        <w:t>其</w:t>
      </w:r>
      <w:r>
        <w:rPr>
          <w:lang w:val="en-US"/>
        </w:rPr>
        <w:t>使用方法，确保线上教学的顺利开展。</w:t>
      </w:r>
    </w:p>
    <w:p>
      <w:pPr>
        <w:pStyle w:val="5"/>
        <w:spacing w:line="460" w:lineRule="exact"/>
        <w:ind w:left="0"/>
        <w:rPr>
          <w:rFonts w:ascii="宋体" w:hAnsi="宋体" w:eastAsia="宋体" w:cs="宋体"/>
          <w:b w:val="0"/>
          <w:bCs w:val="0"/>
          <w:lang w:val="en-US"/>
        </w:rPr>
      </w:pPr>
    </w:p>
    <w:p>
      <w:pPr>
        <w:widowControl/>
        <w:spacing w:line="460" w:lineRule="exact"/>
        <w:jc w:val="righ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6"/>
          <w:szCs w:val="26"/>
        </w:rPr>
        <w:t>                                               </w:t>
      </w:r>
    </w:p>
    <w:p>
      <w:pPr>
        <w:widowControl/>
        <w:spacing w:line="460" w:lineRule="exac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spacing w:line="460" w:lineRule="exact"/>
      </w:pPr>
    </w:p>
    <w:p>
      <w:pPr>
        <w:spacing w:line="460" w:lineRule="exact"/>
      </w:pPr>
    </w:p>
    <w:p>
      <w:pPr>
        <w:spacing w:after="0" w:line="300" w:lineRule="auto"/>
        <w:ind w:firstLine="480"/>
        <w:rPr>
          <w:rFonts w:cs="Times New Roman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5421B"/>
    <w:rsid w:val="0595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6"/>
      <w:ind w:left="720"/>
    </w:pPr>
    <w:rPr>
      <w:sz w:val="30"/>
      <w:szCs w:val="30"/>
    </w:rPr>
  </w:style>
  <w:style w:type="paragraph" w:customStyle="1" w:styleId="5">
    <w:name w:val="标题 11"/>
    <w:basedOn w:val="1"/>
    <w:qFormat/>
    <w:uiPriority w:val="1"/>
    <w:pPr>
      <w:ind w:left="720"/>
      <w:outlineLvl w:val="1"/>
    </w:pPr>
    <w:rPr>
      <w:rFonts w:ascii="微软雅黑" w:hAnsi="微软雅黑" w:eastAsia="微软雅黑" w:cs="微软雅黑"/>
      <w:b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2020-02-18T13:03:00Z</dcterms:created>
  <dc:creator>wu</dc:creator>
  <cp:lastModifiedBy>wu</cp:lastModifiedBy>
  <dcterms:modified xsi:type="dcterms:W3CDTF">2020-02-18T13:03:26Z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