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不到长城非好汉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2018级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班王菲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在一节学习中国传统建筑的课堂上，我先是拿出一张外国人在中国长城游玩的照片，询问同学们在照片上看到了什么。又询问同学有谁去过长城。形成互动后，让学生们思考，怎么外国人在我们的长城上也那么开心，为本节课的，人类文化遗产是民族的也是世界的的主旨打下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sz w:val="24"/>
          <w:szCs w:val="24"/>
        </w:rPr>
      </w:pPr>
      <w:r>
        <w:rPr>
          <w:sz w:val="24"/>
          <w:szCs w:val="24"/>
          <w:lang w:val="en-US"/>
        </w:rPr>
        <w:t>历史课堂既要注重教育也要注重德育，这种课堂导入的方式既有趣味性也有效率。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75C0BD9"/>
    <w:rsid w:val="532837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173</Words>
  <Characters>176</Characters>
  <Paragraphs>4</Paragraphs>
  <TotalTime>0</TotalTime>
  <ScaleCrop>false</ScaleCrop>
  <LinksUpToDate>false</LinksUpToDate>
  <CharactersWithSpaces>176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2022-03-13T12:56:00Z</dcterms:created>
  <dc:creator>PEQM00</dc:creator>
  <cp:lastModifiedBy>田園蝦</cp:lastModifiedBy>
  <dcterms:modified xsi:type="dcterms:W3CDTF">2022-04-26T10:52:00Z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c1366c58b4c54604af8ccefb7cced7b6</vt:lpwstr>
  </property>
  <property fmtid="{D5CDD505-2E9C-101B-9397-08002B2CF9AE}" pid="3" name="KSOProductBuildVer">
    <vt:lpwstr>2052-11.1.0.11365</vt:lpwstr>
  </property>
</Properties>
</file>