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b/>
          <w:bCs/>
          <w:sz w:val="28"/>
          <w:szCs w:val="28"/>
        </w:rPr>
      </w:pPr>
      <w:bookmarkStart w:id="0" w:name="_GoBack"/>
      <w:bookmarkEnd w:id="0"/>
      <w:r>
        <w:rPr>
          <w:b/>
          <w:bCs/>
          <w:sz w:val="28"/>
          <w:szCs w:val="28"/>
        </w:rPr>
        <w:t>教学案例</w:t>
      </w:r>
    </w:p>
    <w:p>
      <w:pPr>
        <w:pStyle w:val="2"/>
        <w:ind w:left="0" w:leftChars="0" w:firstLine="0" w:firstLineChars="0"/>
        <w:jc w:val="center"/>
        <w:rPr>
          <w:rFonts w:hint="eastAsia"/>
        </w:rPr>
      </w:pPr>
      <w:r>
        <w:rPr>
          <w:rFonts w:hint="eastAsia"/>
        </w:rPr>
        <w:t>关于课堂导入的教学案例</w:t>
      </w:r>
      <w:r>
        <w:rPr>
          <w:rFonts w:hint="eastAsia"/>
        </w:rPr>
        <w:br w:type="textWrapping"/>
      </w:r>
      <w:r>
        <w:rPr>
          <w:rFonts w:hint="eastAsia"/>
          <w:b w:val="0"/>
          <w:bCs w:val="0"/>
          <w:sz w:val="24"/>
          <w:szCs w:val="24"/>
          <w:lang w:val="en-US" w:eastAsia="zh-CN"/>
        </w:rPr>
        <w:t>20</w:t>
      </w:r>
      <w:r>
        <w:rPr>
          <w:b w:val="0"/>
          <w:bCs w:val="0"/>
          <w:sz w:val="24"/>
          <w:szCs w:val="24"/>
        </w:rPr>
        <w:t>18</w:t>
      </w:r>
      <w:r>
        <w:rPr>
          <w:rFonts w:hint="eastAsia"/>
          <w:b w:val="0"/>
          <w:bCs w:val="0"/>
          <w:sz w:val="24"/>
          <w:szCs w:val="24"/>
        </w:rPr>
        <w:t>级历史三班王艺静</w:t>
      </w:r>
    </w:p>
    <w:p>
      <w:pPr>
        <w:ind w:firstLine="480"/>
      </w:pPr>
      <w:r>
        <w:rPr>
          <w:rFonts w:hint="eastAsia"/>
        </w:rPr>
        <w:t>课堂导入，即在授课开始前，教师引导学生进入学习状态，为课堂学习做好心理准备和认知准备。历史课堂导入是历史教师“在一个新的教学内容和教学活动开始时，引导学生进入学习状态的行为方式”。导入要求教师能利用短短几分钟创造出一种活跃融洽的课堂氛围，引导学生的思维紧跟教师的步调，起到唤醒、激趣、集中注意、衔接过渡等的作用。历史教师进行课堂导入，即要以此为目的。下面是几则关于课堂导入的教育案例。</w:t>
      </w:r>
    </w:p>
    <w:p>
      <w:pPr>
        <w:pStyle w:val="3"/>
        <w:ind w:firstLine="482"/>
      </w:pPr>
      <w:r>
        <w:rPr>
          <w:rFonts w:hint="eastAsia"/>
        </w:rPr>
        <w:t xml:space="preserve">（一）基于“本课导入”栏目的课堂导入 </w:t>
      </w:r>
    </w:p>
    <w:p>
      <w:pPr>
        <w:ind w:firstLine="480"/>
      </w:pPr>
      <w:r>
        <w:rPr>
          <w:rFonts w:hint="eastAsia"/>
        </w:rPr>
        <w:t>课堂导入应来源于教科书、立足于教科书。教科书提供的“本课导入”与正文内容巧妙联系、高度结合，实用价值高，能有效帮助教师减轻备课压力。</w:t>
      </w:r>
    </w:p>
    <w:p>
      <w:pPr>
        <w:ind w:firstLine="0" w:firstLineChars="0"/>
      </w:pPr>
      <w:r>
        <w:rPr>
          <w:rFonts w:hint="eastAsia"/>
        </w:rPr>
        <w:t>例一：第 11 课 辽宋夏金元的经济与社会</w:t>
      </w:r>
    </w:p>
    <w:p>
      <w:pPr>
        <w:ind w:firstLine="480"/>
      </w:pPr>
      <w:r>
        <w:rPr>
          <w:rFonts w:hint="eastAsia"/>
        </w:rPr>
        <w:t xml:space="preserve">教师：同学们，北宋学者沈括曾在其《梦溪笔谈》中，对唐朝人描写当时富贵盛况的诗歌做出这样的评价，“乃贫眼所惊耳……此所谓不曾近富儿家”。沈括这句话是什么意思？说明了什么问题？ </w:t>
      </w:r>
    </w:p>
    <w:p>
      <w:pPr>
        <w:ind w:firstLine="480"/>
      </w:pPr>
      <w:r>
        <w:rPr>
          <w:rFonts w:hint="eastAsia"/>
        </w:rPr>
        <w:t xml:space="preserve">学生：沈括觉得唐朝人对富贵场面感觉惊讶是因为贫穷，他们没有见过真正的豪华场面。说明宋朝比唐朝更富贵。 </w:t>
      </w:r>
    </w:p>
    <w:p>
      <w:pPr>
        <w:ind w:firstLine="480"/>
      </w:pPr>
      <w:r>
        <w:rPr>
          <w:rFonts w:hint="eastAsia"/>
        </w:rPr>
        <w:t xml:space="preserve">教师：说的很好。这也从侧面反映出，宋朝人的物质生活水准、消费水平是明显高于唐朝人的，这实质上是经济发展水平的提高。经济发展主要表现在哪些方面？ </w:t>
      </w:r>
    </w:p>
    <w:p>
      <w:pPr>
        <w:ind w:firstLine="480"/>
      </w:pPr>
      <w:r>
        <w:rPr>
          <w:rFonts w:hint="eastAsia"/>
        </w:rPr>
        <w:t xml:space="preserve">学生：农业、手工业和商业三方面。 </w:t>
      </w:r>
    </w:p>
    <w:p>
      <w:pPr>
        <w:ind w:firstLine="480"/>
      </w:pPr>
      <w:r>
        <w:rPr>
          <w:rFonts w:hint="eastAsia"/>
        </w:rPr>
        <w:t xml:space="preserve">教师：接下来我们先来学习宋朝农业和手工业的发展，看它们是如何超越唐朝的。 </w:t>
      </w:r>
    </w:p>
    <w:p>
      <w:pPr>
        <w:ind w:firstLine="480"/>
      </w:pPr>
      <w:r>
        <w:rPr>
          <w:rFonts w:hint="eastAsia"/>
        </w:rPr>
        <w:t>该导入案例使用了沈括《梦溪笔谈》中的内容。沈括的话是对唐宋两朝物质生活水平的对比反映出唐朝的经济发展水平低于宋朝。多数学生可能并不知道这一情况，因为在学生以往的知识储备中，唐朝是繁盛的，宋朝因为少数民族的侵扰是积贫积弱的。这一反差可以引起学生的关注和学习兴趣，由此开始讲授宋朝经济是恰当的。</w:t>
      </w:r>
    </w:p>
    <w:p>
      <w:pPr>
        <w:ind w:firstLine="0" w:firstLineChars="0"/>
      </w:pPr>
      <w:r>
        <w:rPr>
          <w:rFonts w:hint="eastAsia"/>
        </w:rPr>
        <w:t>例二：第 4 课 西汉与东汉——统一多民族封建国家的巩固</w:t>
      </w:r>
    </w:p>
    <w:p>
      <w:pPr>
        <w:ind w:firstLine="0" w:firstLineChars="0"/>
      </w:pPr>
      <w:r>
        <w:rPr>
          <w:rFonts w:hint="eastAsia"/>
        </w:rPr>
        <w:t xml:space="preserve">（多媒体展示以下材料） </w:t>
      </w:r>
    </w:p>
    <w:p>
      <w:pPr>
        <w:ind w:firstLine="0" w:firstLineChars="0"/>
      </w:pPr>
      <w:r>
        <w:rPr>
          <w:rFonts w:hint="eastAsia"/>
        </w:rPr>
        <w:t xml:space="preserve">材料一： 图西汉驷马安车 </w:t>
      </w:r>
    </w:p>
    <w:p>
      <w:pPr>
        <w:ind w:firstLine="0" w:firstLineChars="0"/>
      </w:pPr>
      <w:r>
        <w:rPr>
          <w:rFonts w:hint="eastAsia"/>
        </w:rPr>
        <w:t>材料二： 汉兴，……自天子不能具钧驷，而将相或乘牛车。</w:t>
      </w:r>
    </w:p>
    <w:p>
      <w:pPr>
        <w:ind w:firstLine="5520" w:firstLineChars="2300"/>
      </w:pPr>
      <w:r>
        <w:rPr>
          <w:rFonts w:hint="eastAsia"/>
        </w:rPr>
        <w:t>——司马迁《史记·平准书》</w:t>
      </w:r>
    </w:p>
    <w:p>
      <w:pPr>
        <w:ind w:firstLine="480"/>
      </w:pPr>
      <w:r>
        <w:rPr>
          <w:rFonts w:hint="eastAsia"/>
        </w:rPr>
        <w:t xml:space="preserve">教师：同学们请看这幅“西汉驷马安车”图。安车是西汉时人们出行常用的一种坐乘车，一般用一匹马驾驶，尊贵者用四匹马驾驶，称“驷马安车”，即图片中所示形制。再看《史记》中的这句话，大家翻译一下大概意思。 </w:t>
      </w:r>
    </w:p>
    <w:p>
      <w:pPr>
        <w:ind w:firstLine="480"/>
      </w:pPr>
      <w:r>
        <w:rPr>
          <w:rFonts w:hint="eastAsia"/>
        </w:rPr>
        <w:t xml:space="preserve">学生：汉朝建立，天子没有驷马安车可以乘坐，将相有的乘坐牛车。 </w:t>
      </w:r>
    </w:p>
    <w:p>
      <w:pPr>
        <w:ind w:firstLine="439" w:firstLineChars="183"/>
      </w:pPr>
      <w:r>
        <w:rPr>
          <w:rFonts w:hint="eastAsia"/>
        </w:rPr>
        <w:t xml:space="preserve">教师：准确的意思是，西汉初年，连皇帝都找不到同样颜色的四匹马为他拉车，有些身居高位的将相出门也只能坐牛车。这说明什么？ </w:t>
      </w:r>
    </w:p>
    <w:p>
      <w:pPr>
        <w:ind w:firstLine="439" w:firstLineChars="183"/>
      </w:pPr>
      <w:r>
        <w:rPr>
          <w:rFonts w:hint="eastAsia"/>
        </w:rPr>
        <w:t xml:space="preserve">学生：说明西汉初年很贫穷。 </w:t>
      </w:r>
    </w:p>
    <w:p>
      <w:pPr>
        <w:ind w:firstLine="439" w:firstLineChars="183"/>
      </w:pPr>
      <w:r>
        <w:rPr>
          <w:rFonts w:hint="eastAsia"/>
        </w:rPr>
        <w:t xml:space="preserve">教师：是的。秦末农民起义和楚汉战争后，社会生产遭到严重破坏，刚刚建立起来的西汉政权经济凋敝，满目疮痍。这种凋敝的图景影响着西汉初年施政方针的选择，统治者必须采取措施恢复发展经济。接下来，我们就走进西汉，看这一王朝是如何由凋敝走向强大的。 </w:t>
      </w:r>
    </w:p>
    <w:p>
      <w:pPr>
        <w:ind w:firstLine="439" w:firstLineChars="183"/>
      </w:pPr>
      <w:r>
        <w:rPr>
          <w:rFonts w:hint="eastAsia"/>
        </w:rPr>
        <w:t xml:space="preserve">该导入案例使用了“本课导入”中的导入图——《西汉驷马安车》，与《史记·平准书》中所载内容相配合，讲出图片背后学生不知道的历史，打破学生们认为“统治者都很富贵”的刻板印象，使学生印象深刻。经济凋敝的社会现实是统治者选择治国措施，休养生息，从而出现“文景之治”的重要社会背景，背景性介绍可以帮助学生理解新知识，由此开始第一目内容的讲授，衔接过渡自然。 </w:t>
      </w:r>
    </w:p>
    <w:p>
      <w:pPr>
        <w:pStyle w:val="3"/>
        <w:ind w:firstLine="482"/>
      </w:pPr>
      <w:r>
        <w:rPr>
          <w:rFonts w:hint="eastAsia"/>
        </w:rPr>
        <w:t>（二）基于培养历史学科核心素养的课堂导入</w:t>
      </w:r>
    </w:p>
    <w:p>
      <w:pPr>
        <w:ind w:firstLine="0" w:firstLineChars="0"/>
      </w:pPr>
      <w:r>
        <w:rPr>
          <w:rFonts w:hint="eastAsia"/>
        </w:rPr>
        <w:t>例一：第 29 课 改革开放以来的巨大成就</w:t>
      </w:r>
    </w:p>
    <w:p>
      <w:pPr>
        <w:ind w:firstLine="439" w:firstLineChars="183"/>
      </w:pPr>
      <w:r>
        <w:rPr>
          <w:rFonts w:hint="eastAsia"/>
        </w:rPr>
        <w:t xml:space="preserve">教师：同学们，习近平总书记曾说，改革开放是决定当代中国命运的关键一招，是实现中华民族伟大复兴的关键一招。总书记为什么给与改革开放如此高的评价？ </w:t>
      </w:r>
    </w:p>
    <w:p>
      <w:pPr>
        <w:ind w:firstLine="439" w:firstLineChars="183"/>
      </w:pPr>
      <w:r>
        <w:rPr>
          <w:rFonts w:hint="eastAsia"/>
        </w:rPr>
        <w:t>学生：因为改革开放的成就是巨大的，改革开放带来社会各方面的发展进步，我国综合国力提升，特色社会主义进入新时代。</w:t>
      </w:r>
    </w:p>
    <w:p>
      <w:pPr>
        <w:ind w:firstLine="439" w:firstLineChars="183"/>
      </w:pPr>
      <w:r>
        <w:rPr>
          <w:rFonts w:hint="eastAsia"/>
        </w:rPr>
        <w:t xml:space="preserve">教师：改革开放为何能取得巨大成就？ </w:t>
      </w:r>
    </w:p>
    <w:p>
      <w:pPr>
        <w:ind w:firstLine="439" w:firstLineChars="183"/>
      </w:pPr>
      <w:r>
        <w:rPr>
          <w:rFonts w:hint="eastAsia"/>
        </w:rPr>
        <w:t xml:space="preserve">学生：因为它符合我国国情，顺应时代潮流。 </w:t>
      </w:r>
    </w:p>
    <w:p>
      <w:pPr>
        <w:ind w:firstLine="439" w:firstLineChars="183"/>
      </w:pPr>
      <w:r>
        <w:rPr>
          <w:rFonts w:hint="eastAsia"/>
        </w:rPr>
        <w:t xml:space="preserve">教师：如果用我们政治课上学过的生产力与生产关系的辩证关系解释呢？ </w:t>
      </w:r>
    </w:p>
    <w:p>
      <w:pPr>
        <w:ind w:firstLine="439" w:firstLineChars="183"/>
      </w:pPr>
      <w:r>
        <w:rPr>
          <w:rFonts w:hint="eastAsia"/>
        </w:rPr>
        <w:t xml:space="preserve">学生：改革了落后的、与生产力不相适应的生产关系，促进了生产力发展。 </w:t>
      </w:r>
    </w:p>
    <w:p>
      <w:pPr>
        <w:ind w:firstLine="439" w:firstLineChars="183"/>
      </w:pPr>
      <w:r>
        <w:rPr>
          <w:rFonts w:hint="eastAsia"/>
        </w:rPr>
        <w:t xml:space="preserve">教师：很好。生产力决定生产关系，另一方面，生产关系对生产力也有很大的反作用，只有生产关系与生产力相适应，才能推动生产力发展。我们上节课所学的农村、城市经济体制改革，实质上就是对生产关系的调整，这种调整与现实生产力相适应，所以我国的改革开放能成功。下面，我们就来详细学习改革开放以来的巨大成就。 </w:t>
      </w:r>
    </w:p>
    <w:p>
      <w:pPr>
        <w:ind w:firstLine="439" w:firstLineChars="183"/>
      </w:pPr>
      <w:r>
        <w:rPr>
          <w:rFonts w:hint="eastAsia"/>
        </w:rPr>
        <w:t>通过引导学生用生产力与生产关系辩证关系原理解释改革开放成就斐然的原因，既能帮助学生加深对改革开放的理解，又能使学生感受到唯物史观并不是形而上的东西，它也可以帮助解决实际问题，进而养成以唯物史观分析、解决问题的意识。</w:t>
      </w:r>
    </w:p>
    <w:p>
      <w:pPr>
        <w:ind w:firstLine="0" w:firstLineChars="0"/>
      </w:pPr>
      <w:r>
        <w:rPr>
          <w:rFonts w:hint="eastAsia"/>
        </w:rPr>
        <w:t>例二：第 24 课 全民族浴血奋战与抗日战争的胜利</w:t>
      </w:r>
    </w:p>
    <w:p>
      <w:pPr>
        <w:ind w:firstLine="480"/>
      </w:pPr>
      <w:r>
        <w:rPr>
          <w:rFonts w:hint="eastAsia"/>
        </w:rPr>
        <w:t xml:space="preserve">教师：同学们，我们首先简要回顾上节课内容。请大家列举局部抗战时期日军的侵华史实。 </w:t>
      </w:r>
    </w:p>
    <w:p>
      <w:pPr>
        <w:ind w:firstLine="480"/>
      </w:pPr>
      <w:r>
        <w:rPr>
          <w:rFonts w:hint="eastAsia"/>
        </w:rPr>
        <w:t xml:space="preserve">学生：九一八事变；一·二八事变；建立伪满洲国；华北事变。 </w:t>
      </w:r>
    </w:p>
    <w:p>
      <w:pPr>
        <w:ind w:firstLine="480"/>
      </w:pPr>
      <w:r>
        <w:rPr>
          <w:rFonts w:hint="eastAsia"/>
        </w:rPr>
        <w:t xml:space="preserve">教师：很好。全面抗战时期，日军又犯下哪些侵华罪行？ </w:t>
      </w:r>
    </w:p>
    <w:p>
      <w:pPr>
        <w:ind w:firstLine="480"/>
      </w:pPr>
      <w:r>
        <w:rPr>
          <w:rFonts w:hint="eastAsia"/>
        </w:rPr>
        <w:t xml:space="preserve">学生：卢沟桥事变；南京大屠杀；“三光”政策；重庆大轰炸；细菌战；慰安妇。 </w:t>
      </w:r>
    </w:p>
    <w:p>
      <w:pPr>
        <w:ind w:firstLine="480"/>
      </w:pPr>
      <w:r>
        <w:rPr>
          <w:rFonts w:hint="eastAsia"/>
        </w:rPr>
        <w:t xml:space="preserve">教师：我国为什么能实现由局部抗战向全面抗战的转变？ </w:t>
      </w:r>
    </w:p>
    <w:p>
      <w:pPr>
        <w:ind w:firstLine="480"/>
      </w:pPr>
      <w:r>
        <w:rPr>
          <w:rFonts w:hint="eastAsia"/>
        </w:rPr>
        <w:t xml:space="preserve">学生：华北事变发生后，中日民族矛盾不断上升，最终成为中国社会的主要矛盾，中国的抗日民族统一战线逐步形成。 </w:t>
      </w:r>
    </w:p>
    <w:p>
      <w:pPr>
        <w:ind w:firstLine="480"/>
      </w:pPr>
      <w:r>
        <w:rPr>
          <w:rFonts w:hint="eastAsia"/>
        </w:rPr>
        <w:t xml:space="preserve">教师：面对蒋介石的不抵抗政策，1936 年 12 月，张学良和杨虎城发动西安事变，西安事变的和平解决，标志着抗日民族统一战线初步形成；1937 年 8 月下旬，洛川会议标志着中国共产党全面抗战路线的形成；1937 年 9 月 22 日，国民党中央通讯社发表了中国共产党提出的国共合作抗战宣言，抗日民族统一战线正式形成。从此，中国各个不同的民族、党派、阶级以及海外华侨联合起来，共同反抗日军侵略。今天，我们就来学习全民族浴血奋战的历史。 </w:t>
      </w:r>
    </w:p>
    <w:p>
      <w:pPr>
        <w:ind w:firstLine="480"/>
      </w:pPr>
      <w:r>
        <w:rPr>
          <w:rFonts w:hint="eastAsia"/>
        </w:rPr>
        <w:t xml:space="preserve">该导入设计首先让学生复习回忆日军侵华罪行，既能巩固重要知识点，又能唤醒学生的民族责任感，培养家国情怀，激励学生努力学习。第 23 课讲抗日民族统一战线的形成过程，本课讲统一战线形成期间及形成后战争的开展，教师带领学生梳理统一战线的形成过程，能帮助学生融合新旧知识，从而更好地理解、解释本课内容。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23"/>
    <w:rsid w:val="000D4346"/>
    <w:rsid w:val="00116129"/>
    <w:rsid w:val="00290E2F"/>
    <w:rsid w:val="0029486E"/>
    <w:rsid w:val="002D4661"/>
    <w:rsid w:val="0039173B"/>
    <w:rsid w:val="003C0D03"/>
    <w:rsid w:val="003D3923"/>
    <w:rsid w:val="004178AC"/>
    <w:rsid w:val="00437A40"/>
    <w:rsid w:val="008C3D84"/>
    <w:rsid w:val="009E580C"/>
    <w:rsid w:val="00A575A5"/>
    <w:rsid w:val="00C330E1"/>
    <w:rsid w:val="00D40237"/>
    <w:rsid w:val="00F36FA4"/>
    <w:rsid w:val="4437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9"/>
    <w:qFormat/>
    <w:uiPriority w:val="9"/>
    <w:pPr>
      <w:keepNext/>
      <w:keepLines/>
      <w:spacing w:before="340" w:after="330" w:line="578" w:lineRule="auto"/>
      <w:jc w:val="center"/>
      <w:outlineLvl w:val="0"/>
    </w:pPr>
    <w:rPr>
      <w:b/>
      <w:bCs/>
      <w:kern w:val="44"/>
      <w:sz w:val="28"/>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qFormat/>
    <w:uiPriority w:val="9"/>
    <w:rPr>
      <w:b/>
      <w:bCs/>
      <w:kern w:val="44"/>
      <w:sz w:val="28"/>
      <w:szCs w:val="44"/>
    </w:rPr>
  </w:style>
  <w:style w:type="character" w:customStyle="1" w:styleId="10">
    <w:name w:val="标题 2 字符"/>
    <w:basedOn w:val="8"/>
    <w:link w:val="3"/>
    <w:qFormat/>
    <w:uiPriority w:val="9"/>
    <w:rPr>
      <w:rFonts w:asciiTheme="majorHAnsi" w:hAnsiTheme="majorHAnsi" w:eastAsiaTheme="majorEastAsia" w:cstheme="majorBidi"/>
      <w:b/>
      <w:bCs/>
      <w:sz w:val="24"/>
      <w:szCs w:val="32"/>
    </w:rPr>
  </w:style>
  <w:style w:type="character" w:customStyle="1" w:styleId="11">
    <w:name w:val="批注框文本 字符"/>
    <w:basedOn w:val="8"/>
    <w:link w:val="4"/>
    <w:semiHidden/>
    <w:qFormat/>
    <w:uiPriority w:val="99"/>
    <w:rPr>
      <w:sz w:val="18"/>
      <w:szCs w:val="18"/>
    </w:r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2378</Words>
  <Characters>2394</Characters>
  <Lines>17</Lines>
  <Paragraphs>4</Paragraphs>
  <TotalTime>0</TotalTime>
  <ScaleCrop>false</ScaleCrop>
  <LinksUpToDate>false</LinksUpToDate>
  <CharactersWithSpaces>2449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2022-03-10T16:01:00Z</dcterms:created>
  <dc:creator>ASUS</dc:creator>
  <cp:lastModifiedBy>田園蝦</cp:lastModifiedBy>
  <dcterms:modified xsi:type="dcterms:W3CDTF">2022-04-26T10:54:44Z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25D136E03CF640F3837DBBA858AA8292</vt:lpwstr>
  </property>
</Properties>
</file>