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汉武帝巩固大一统王朝精彩导入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2018</w:t>
      </w:r>
      <w:r>
        <w:rPr>
          <w:rFonts w:hint="eastAsia" w:ascii="宋体" w:hAnsi="宋体" w:eastAsia="宋体"/>
          <w:sz w:val="24"/>
          <w:szCs w:val="24"/>
        </w:rPr>
        <w:t>级一班刘俊熙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师：历史小调查，中国有</w:t>
      </w:r>
      <w:r>
        <w:rPr>
          <w:rFonts w:ascii="宋体" w:hAnsi="宋体" w:eastAsia="宋体"/>
          <w:sz w:val="24"/>
          <w:szCs w:val="24"/>
        </w:rPr>
        <w:t>56个民族，你属于哪个民族？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生：汉族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师：看来我们大家都是汉族，有没有少数民族？不管是汉族还是少数民族，我们都是一家人。这个从未中断过，且成为人口最多的民族因为一个朝代而得名，这个朝代是哪个朝代？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生：汉朝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大单元主题构建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师：汉朝是一个大一统的朝代。它政治、经济、思想等高度集中的中央集权。那是谁开创了大一统，在政治、经济、思想等方面加强了中央集权？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生：秦始皇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师：秦始皇是如何加强中央集权的？看史料回答问题。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生：政治上：封建专制主义中央集权制度</w:t>
      </w:r>
      <w:r>
        <w:rPr>
          <w:rFonts w:ascii="宋体" w:hAnsi="宋体" w:eastAsia="宋体"/>
          <w:sz w:val="24"/>
          <w:szCs w:val="24"/>
        </w:rPr>
        <w:t>...........等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师：秦朝因为暴政历二世而亡。谁建立了汉朝？又采取了什么措施？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生：汉高祖刘邦，休养生息政策。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师：后来的继承者文帝和景帝采取的措施使汉初出现了什么盛世局面？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生：文景之治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这几位皇帝采取的措施为汉武帝打下了良好的基础，汉武帝采取了一系列措施巩固了大一统局面，使汉朝达到鼎盛。本节课，我们一起学习汉武帝采取了那些措施，巩固了大一统，使汉朝进入鼎盛，看他如何建立了一个国家前所未有的尊严，给了一个族群挺立千秋的自信，他的国号成了一个民族永远的名字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师：汉武帝采取的措施是课本中的四个标题，你找到了么？根据四个标题，我们确立本节课四个篇章，让我们齐读：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壹</w:t>
      </w:r>
      <w:r>
        <w:rPr>
          <w:rFonts w:ascii="宋体" w:hAnsi="宋体" w:eastAsia="宋体"/>
          <w:sz w:val="24"/>
          <w:szCs w:val="24"/>
        </w:rPr>
        <w:t xml:space="preserve">  推恩令施政令一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贰</w:t>
      </w:r>
      <w:r>
        <w:rPr>
          <w:rFonts w:ascii="宋体" w:hAnsi="宋体" w:eastAsia="宋体"/>
          <w:sz w:val="24"/>
          <w:szCs w:val="24"/>
        </w:rPr>
        <w:t xml:space="preserve">  尊崇儒术正统立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叁</w:t>
      </w:r>
      <w:r>
        <w:rPr>
          <w:rFonts w:ascii="宋体" w:hAnsi="宋体" w:eastAsia="宋体"/>
          <w:sz w:val="24"/>
          <w:szCs w:val="24"/>
        </w:rPr>
        <w:t xml:space="preserve">  北击匈奴民族安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肆</w:t>
      </w:r>
      <w:r>
        <w:rPr>
          <w:rFonts w:ascii="宋体" w:hAnsi="宋体" w:eastAsia="宋体"/>
          <w:sz w:val="24"/>
          <w:szCs w:val="24"/>
        </w:rPr>
        <w:t xml:space="preserve">  盐铁专卖经济控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87"/>
    <w:rsid w:val="00057F40"/>
    <w:rsid w:val="00066B38"/>
    <w:rsid w:val="001C31D9"/>
    <w:rsid w:val="00205912"/>
    <w:rsid w:val="0058259D"/>
    <w:rsid w:val="006F7A0B"/>
    <w:rsid w:val="00760519"/>
    <w:rsid w:val="008C3B87"/>
    <w:rsid w:val="008D3DD9"/>
    <w:rsid w:val="00B77753"/>
    <w:rsid w:val="043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569</Characters>
  <Lines>4</Lines>
  <Paragraphs>1</Paragraphs>
  <TotalTime>0</TotalTime>
  <ScaleCrop>false</ScaleCrop>
  <LinksUpToDate>false</LinksUpToDate>
  <CharactersWithSpaces>577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2022-03-11T00:45:00Z</dcterms:created>
  <dc:creator>刘 俊熙</dc:creator>
  <cp:lastModifiedBy>田園蝦</cp:lastModifiedBy>
  <dcterms:modified xsi:type="dcterms:W3CDTF">2022-04-26T10:17:26Z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B7EDA909366B4F4AB34097FAFEC6B645</vt:lpwstr>
  </property>
</Properties>
</file>