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pStyle w:val="4"/>
        <w:rPr>
          <w:rFonts w:hint="eastAsia"/>
          <w:b w:val="0"/>
          <w:bCs w:val="0"/>
          <w:sz w:val="28"/>
          <w:szCs w:val="28"/>
        </w:rPr>
      </w:pPr>
      <w:r>
        <w:rPr>
          <w:sz w:val="28"/>
          <w:szCs w:val="28"/>
        </w:rPr>
        <w:t>两个文明的冲突与较量</w:t>
      </w:r>
      <w:r>
        <w:rPr>
          <w:sz w:val="28"/>
          <w:szCs w:val="28"/>
        </w:rPr>
        <w:br w:type="textWrapping"/>
      </w:r>
      <w:bookmarkStart w:id="0" w:name="_GoBack"/>
      <w:bookmarkEnd w:id="0"/>
      <w:r>
        <w:rPr>
          <w:rFonts w:hint="eastAsia"/>
          <w:b w:val="0"/>
          <w:bCs w:val="0"/>
          <w:sz w:val="28"/>
          <w:szCs w:val="28"/>
        </w:rPr>
        <w:t>2018级三班阮良滔</w:t>
      </w:r>
    </w:p>
    <w:p/>
    <w:p>
      <w:pPr>
        <w:ind w:firstLine="482" w:firstLineChars="200"/>
        <w:rPr>
          <w:b/>
          <w:sz w:val="24"/>
          <w:szCs w:val="24"/>
        </w:rPr>
      </w:pPr>
      <w:r>
        <w:rPr>
          <w:rFonts w:hint="eastAsia"/>
          <w:b/>
          <w:sz w:val="24"/>
          <w:szCs w:val="24"/>
        </w:rPr>
        <w:t>教学目标</w:t>
      </w:r>
    </w:p>
    <w:p>
      <w:pPr>
        <w:ind w:firstLine="480" w:firstLineChars="200"/>
        <w:rPr>
          <w:sz w:val="24"/>
          <w:szCs w:val="24"/>
        </w:rPr>
      </w:pPr>
      <w:r>
        <w:rPr>
          <w:rFonts w:hint="eastAsia"/>
          <w:sz w:val="24"/>
          <w:szCs w:val="24"/>
        </w:rPr>
        <w:t>1、基础知识</w:t>
      </w:r>
    </w:p>
    <w:p>
      <w:pPr>
        <w:ind w:firstLine="480" w:firstLineChars="200"/>
        <w:rPr>
          <w:sz w:val="24"/>
          <w:szCs w:val="24"/>
        </w:rPr>
      </w:pPr>
      <w:r>
        <w:rPr>
          <w:rFonts w:hint="eastAsia"/>
          <w:sz w:val="24"/>
          <w:szCs w:val="24"/>
        </w:rPr>
        <w:t>鸦片战争前夕世界形势及清政府的腐朽没落统治；鸦片走私；禁烟运动；鸦片战争的时空过程；中国军民的反侵略斗争。</w:t>
      </w:r>
    </w:p>
    <w:p>
      <w:pPr>
        <w:ind w:firstLine="480" w:firstLineChars="200"/>
        <w:rPr>
          <w:sz w:val="24"/>
          <w:szCs w:val="24"/>
        </w:rPr>
      </w:pPr>
      <w:r>
        <w:rPr>
          <w:rFonts w:hint="eastAsia"/>
          <w:sz w:val="24"/>
          <w:szCs w:val="24"/>
        </w:rPr>
        <w:t>2. 能力培养</w:t>
      </w:r>
    </w:p>
    <w:p>
      <w:pPr>
        <w:ind w:firstLine="480" w:firstLineChars="200"/>
        <w:rPr>
          <w:sz w:val="24"/>
          <w:szCs w:val="24"/>
        </w:rPr>
      </w:pPr>
      <w:r>
        <w:rPr>
          <w:rFonts w:hint="eastAsia"/>
          <w:sz w:val="24"/>
          <w:szCs w:val="24"/>
        </w:rPr>
        <w:t>①通过鸦片战争根本原因和直接原因的讨论、分析，培养学生初步运用“历史地”看问题的观点、“透过现象看本质”、“历史发展的必然性与偶然性关系”等观点、辩证地观察和分析历史问题的能力。</w:t>
      </w:r>
    </w:p>
    <w:p>
      <w:pPr>
        <w:ind w:firstLine="480" w:firstLineChars="200"/>
        <w:rPr>
          <w:sz w:val="24"/>
          <w:szCs w:val="24"/>
        </w:rPr>
      </w:pPr>
      <w:r>
        <w:rPr>
          <w:rFonts w:hint="eastAsia"/>
          <w:sz w:val="24"/>
          <w:szCs w:val="24"/>
        </w:rPr>
        <w:t>②通过探讨鸦片战争中国战败的原因，培养学生全面、客观分析问题和比较历史现象的能力。</w:t>
      </w:r>
    </w:p>
    <w:p>
      <w:pPr>
        <w:ind w:firstLine="480" w:firstLineChars="200"/>
        <w:rPr>
          <w:sz w:val="24"/>
          <w:szCs w:val="24"/>
        </w:rPr>
      </w:pPr>
      <w:r>
        <w:rPr>
          <w:rFonts w:hint="eastAsia"/>
          <w:sz w:val="24"/>
          <w:szCs w:val="24"/>
        </w:rPr>
        <w:t>③通过鸦片战争过程的学习，培养学生学习和掌握历史事件的基本方法、使用历史地图的能力以及阅读史料获取信息、解决相关问题的能力等。</w:t>
      </w:r>
    </w:p>
    <w:p>
      <w:pPr>
        <w:ind w:firstLine="480" w:firstLineChars="200"/>
        <w:rPr>
          <w:sz w:val="24"/>
          <w:szCs w:val="24"/>
        </w:rPr>
      </w:pPr>
      <w:r>
        <w:rPr>
          <w:rFonts w:hint="eastAsia"/>
          <w:sz w:val="24"/>
          <w:szCs w:val="24"/>
        </w:rPr>
        <w:t xml:space="preserve">3、德育目标 </w:t>
      </w:r>
    </w:p>
    <w:p>
      <w:pPr>
        <w:ind w:firstLine="480" w:firstLineChars="200"/>
        <w:rPr>
          <w:sz w:val="24"/>
          <w:szCs w:val="24"/>
        </w:rPr>
      </w:pPr>
      <w:r>
        <w:rPr>
          <w:rFonts w:hint="eastAsia"/>
          <w:sz w:val="24"/>
          <w:szCs w:val="24"/>
        </w:rPr>
        <w:t>②通过讲述鸦片战争对中国的危害，对学生进行热爱生命、远离毒品的教育。 ③通过鸦片战争，中国战败的分析，教育学生奋发图强，为国家强大而读书的使命感和责任感。</w:t>
      </w:r>
    </w:p>
    <w:p>
      <w:pPr>
        <w:ind w:firstLine="480" w:firstLineChars="200"/>
        <w:rPr>
          <w:sz w:val="24"/>
          <w:szCs w:val="24"/>
        </w:rPr>
      </w:pPr>
      <w:r>
        <w:rPr>
          <w:rFonts w:hint="eastAsia"/>
          <w:sz w:val="24"/>
          <w:szCs w:val="24"/>
        </w:rPr>
        <w:t>教学重点难点</w:t>
      </w:r>
    </w:p>
    <w:p>
      <w:pPr>
        <w:ind w:firstLine="480" w:firstLineChars="200"/>
        <w:rPr>
          <w:sz w:val="24"/>
          <w:szCs w:val="24"/>
        </w:rPr>
      </w:pPr>
      <w:r>
        <w:rPr>
          <w:rFonts w:hint="eastAsia"/>
          <w:sz w:val="24"/>
          <w:szCs w:val="24"/>
        </w:rPr>
        <w:t>重点：鸦片战争爆发的背景、原因。</w:t>
      </w:r>
    </w:p>
    <w:p>
      <w:pPr>
        <w:ind w:firstLine="480" w:firstLineChars="200"/>
        <w:rPr>
          <w:sz w:val="24"/>
          <w:szCs w:val="24"/>
        </w:rPr>
      </w:pPr>
      <w:r>
        <w:rPr>
          <w:rFonts w:hint="eastAsia"/>
          <w:sz w:val="24"/>
          <w:szCs w:val="24"/>
        </w:rPr>
        <w:t>难点：鸦片战争中国战败的原因分析。</w:t>
      </w:r>
    </w:p>
    <w:p>
      <w:pPr>
        <w:ind w:firstLine="480" w:firstLineChars="200"/>
        <w:rPr>
          <w:sz w:val="24"/>
          <w:szCs w:val="24"/>
        </w:rPr>
      </w:pPr>
      <w:r>
        <w:rPr>
          <w:rFonts w:hint="eastAsia"/>
          <w:sz w:val="24"/>
          <w:szCs w:val="24"/>
        </w:rPr>
        <w:t>课前准备</w:t>
      </w:r>
    </w:p>
    <w:p>
      <w:pPr>
        <w:ind w:firstLine="480" w:firstLineChars="200"/>
        <w:rPr>
          <w:sz w:val="24"/>
          <w:szCs w:val="24"/>
        </w:rPr>
      </w:pPr>
      <w:r>
        <w:rPr>
          <w:rFonts w:hint="eastAsia"/>
          <w:sz w:val="24"/>
          <w:szCs w:val="24"/>
        </w:rPr>
        <w:t>利用电脑制作动态鸦片战争示意图，虎门硝烟电影录像片段、鸦片战争相关历史图片。</w:t>
      </w:r>
    </w:p>
    <w:p>
      <w:pPr>
        <w:ind w:firstLine="480" w:firstLineChars="200"/>
        <w:rPr>
          <w:sz w:val="24"/>
          <w:szCs w:val="24"/>
        </w:rPr>
      </w:pPr>
      <w:r>
        <w:rPr>
          <w:rFonts w:hint="eastAsia"/>
          <w:sz w:val="24"/>
          <w:szCs w:val="24"/>
        </w:rPr>
        <w:t>学生：组织学生做好预习。如：采用问题式教学法或“导学式”教学法，课前可将预习提纲和课上重点讨论的问题印发给学生，适时布置学生进行预习。</w:t>
      </w:r>
    </w:p>
    <w:p>
      <w:pPr>
        <w:ind w:firstLine="482" w:firstLineChars="200"/>
        <w:rPr>
          <w:sz w:val="24"/>
          <w:szCs w:val="24"/>
        </w:rPr>
      </w:pPr>
      <w:r>
        <w:rPr>
          <w:rFonts w:hint="eastAsia"/>
          <w:b/>
          <w:sz w:val="24"/>
          <w:szCs w:val="24"/>
        </w:rPr>
        <w:t>教学设计说明</w:t>
      </w:r>
    </w:p>
    <w:p>
      <w:pPr>
        <w:ind w:firstLine="480" w:firstLineChars="200"/>
        <w:rPr>
          <w:sz w:val="24"/>
          <w:szCs w:val="24"/>
        </w:rPr>
      </w:pPr>
      <w:r>
        <w:rPr>
          <w:rFonts w:hint="eastAsia"/>
          <w:sz w:val="24"/>
          <w:szCs w:val="24"/>
        </w:rPr>
        <w:t>1、教学设计的基点在于贯彻落实教学大纲规定的基础知识、能力培养、思想教育三个方面的基本教学目标，通过本节课的教与学，使学生了解和掌握关于鸦片战争的重点和基本的历史知识，开始培养和训练 学生运用辩证唯物主义、历史唯物主义的基本观点和理论观察分析问题的能力，进行近代中国国情和人文精神的思想教育。</w:t>
      </w:r>
    </w:p>
    <w:p>
      <w:pPr>
        <w:ind w:firstLine="480" w:firstLineChars="200"/>
        <w:rPr>
          <w:sz w:val="24"/>
          <w:szCs w:val="24"/>
        </w:rPr>
      </w:pPr>
      <w:r>
        <w:rPr>
          <w:rFonts w:hint="eastAsia"/>
          <w:sz w:val="24"/>
          <w:szCs w:val="24"/>
        </w:rPr>
        <w:t>2、高中历史教学的核心目标之一是训练和培养学生的历史思维能力，而培养学生的历史思维能力应从起始年级抓起。因此，本节课的教学设计，要紧密结合高一学生的学段和年龄特点，开始对学生进行有计划、有步骤的历史思维能力训练，使学生在掌握重点历史知识的同时，使历史思维能力得到较大的提高。</w:t>
      </w:r>
    </w:p>
    <w:p>
      <w:pPr>
        <w:ind w:firstLine="480" w:firstLineChars="200"/>
        <w:rPr>
          <w:sz w:val="24"/>
          <w:szCs w:val="24"/>
        </w:rPr>
      </w:pPr>
      <w:r>
        <w:rPr>
          <w:rFonts w:hint="eastAsia"/>
          <w:sz w:val="24"/>
          <w:szCs w:val="24"/>
        </w:rPr>
        <w:t xml:space="preserve">3、新课程教学目标的侧重点是对学生进行以自主学习、探究性学习和实践能力培养的素质教育，因此本节课的教学设计采用“问题式”和“双主导学”(导学式)教学模式和思路，在教师恰当的主导作用下，突出学生在教学过程中的主体地位，通过有组织、有计划的课前预习、课中自学阅读、质疑答疑、分组讨论、检测练习等形式，实现师生教与学的有机互动。在教材的处理上，应突出鸦片战争的背景原因等重点、难点内容，点拨思路，启导分析，给学生留下较多思考的时间和空间，借以逐步培养学生独立思考、自主学习、探究性学习的习惯和基本能力。 </w:t>
      </w:r>
    </w:p>
    <w:p>
      <w:pPr>
        <w:ind w:firstLine="480" w:firstLineChars="200"/>
        <w:rPr>
          <w:sz w:val="24"/>
          <w:szCs w:val="24"/>
        </w:rPr>
      </w:pPr>
      <w:r>
        <w:rPr>
          <w:rFonts w:hint="eastAsia"/>
          <w:sz w:val="24"/>
          <w:szCs w:val="24"/>
        </w:rPr>
        <w:t>4、在教学媒体手段上，本节教学设计适时播放影视录像片段、鸦片战争演示战争进程示意图、介绍相应历史资料，借以增强课堂教学的直观性、生动性，以及适度增加信息量。</w:t>
      </w:r>
    </w:p>
    <w:p>
      <w:pPr>
        <w:ind w:firstLine="482" w:firstLineChars="200"/>
        <w:rPr>
          <w:sz w:val="24"/>
          <w:szCs w:val="24"/>
        </w:rPr>
      </w:pPr>
      <w:r>
        <w:rPr>
          <w:rFonts w:hint="eastAsia"/>
          <w:b/>
          <w:sz w:val="24"/>
          <w:szCs w:val="24"/>
        </w:rPr>
        <w:t>课堂实录</w:t>
      </w:r>
    </w:p>
    <w:p>
      <w:pPr>
        <w:ind w:firstLine="480" w:firstLineChars="200"/>
        <w:rPr>
          <w:sz w:val="24"/>
          <w:szCs w:val="24"/>
        </w:rPr>
      </w:pPr>
      <w:r>
        <w:rPr>
          <w:rFonts w:hint="eastAsia"/>
          <w:sz w:val="24"/>
          <w:szCs w:val="24"/>
        </w:rPr>
        <w:t>教师在黑板上展示一幅有关英国发动鸦片战争的画报，以此切入主题，让同学们观察英国的船舰，引出中国人称英国船舰为“火妖怪”，认识中国的封闭落后。同时简单介绍《伦敦新闻画报》，指出本课线索，即通过画报看两次鸦片战争的历史，激发学生兴趣，从而迅速导入本课。</w:t>
      </w:r>
    </w:p>
    <w:p>
      <w:pPr>
        <w:ind w:firstLine="480" w:firstLineChars="200"/>
        <w:rPr>
          <w:sz w:val="24"/>
          <w:szCs w:val="24"/>
        </w:rPr>
      </w:pPr>
      <w:r>
        <w:rPr>
          <w:rFonts w:hint="eastAsia"/>
          <w:sz w:val="24"/>
          <w:szCs w:val="24"/>
        </w:rPr>
        <w:t>一、19世纪中期的世界与中国</w:t>
      </w:r>
    </w:p>
    <w:p>
      <w:pPr>
        <w:ind w:firstLine="480" w:firstLineChars="200"/>
        <w:rPr>
          <w:sz w:val="24"/>
          <w:szCs w:val="24"/>
        </w:rPr>
      </w:pPr>
      <w:r>
        <w:rPr>
          <w:rFonts w:hint="eastAsia"/>
          <w:sz w:val="24"/>
          <w:szCs w:val="24"/>
        </w:rPr>
        <w:t>（一）西方世界形式</w:t>
      </w:r>
    </w:p>
    <w:p>
      <w:pPr>
        <w:ind w:firstLine="480" w:firstLineChars="200"/>
        <w:rPr>
          <w:sz w:val="24"/>
          <w:szCs w:val="24"/>
        </w:rPr>
      </w:pPr>
      <w:r>
        <w:rPr>
          <w:rFonts w:hint="eastAsia"/>
          <w:sz w:val="24"/>
          <w:szCs w:val="24"/>
        </w:rPr>
        <w:t>首先从一幅图片上的中国人抽鸦片的场景开始引入，用材料“爆发于1840年的鸦片战争，是英国所发动的力图打开中国大门的侵略战争。战争的起因是毒品鸦片。——摘编自张海鹏《中国近代通史》”</w:t>
      </w:r>
    </w:p>
    <w:p>
      <w:pPr>
        <w:ind w:firstLine="480" w:firstLineChars="200"/>
        <w:rPr>
          <w:sz w:val="24"/>
          <w:szCs w:val="24"/>
        </w:rPr>
      </w:pPr>
      <w:r>
        <w:rPr>
          <w:rFonts w:hint="eastAsia"/>
          <w:sz w:val="24"/>
          <w:szCs w:val="24"/>
        </w:rPr>
        <w:t>设计问题：鸦片战争的起因究竟是什么？毒品鸦片是否是唯一因素？</w:t>
      </w:r>
    </w:p>
    <w:p>
      <w:pPr>
        <w:ind w:firstLine="480" w:firstLineChars="200"/>
        <w:rPr>
          <w:sz w:val="24"/>
          <w:szCs w:val="24"/>
        </w:rPr>
      </w:pPr>
      <w:r>
        <w:rPr>
          <w:rFonts w:hint="eastAsia"/>
          <w:sz w:val="24"/>
          <w:szCs w:val="24"/>
        </w:rPr>
        <w:t>接着展示第二幅图片，鸦片浸膏表明鸦片从英国印度商人手中流入中国大陆再经过加工制作而成的。同时辅以列强向中国倾销鸦片示意图以及从1840年前的中国和世界形势图，读图分析世界的发展状况。</w:t>
      </w:r>
    </w:p>
    <w:p>
      <w:pPr>
        <w:ind w:firstLine="480" w:firstLineChars="200"/>
        <w:rPr>
          <w:sz w:val="24"/>
          <w:szCs w:val="24"/>
        </w:rPr>
      </w:pPr>
      <w:r>
        <w:rPr>
          <w:rFonts w:hint="eastAsia"/>
          <w:sz w:val="24"/>
          <w:szCs w:val="24"/>
        </w:rPr>
        <w:t>19世纪以来，世界主要资本主义国家纷纷对外殖民与扩张，其中英国占主导地位。中国作为亚洲最富裕的传统的独立国家，自然就成为英国的目标。世界已进入资本主义发展时代，而中国仍然封建保守。</w:t>
      </w:r>
    </w:p>
    <w:p>
      <w:pPr>
        <w:ind w:firstLine="480" w:firstLineChars="200"/>
        <w:rPr>
          <w:sz w:val="24"/>
          <w:szCs w:val="24"/>
        </w:rPr>
      </w:pPr>
      <w:r>
        <w:rPr>
          <w:rFonts w:hint="eastAsia"/>
          <w:sz w:val="24"/>
          <w:szCs w:val="24"/>
        </w:rPr>
        <w:t>用示意图的方式呈现资本主义国家将矛头对准中国，顺势转入第二部分，清朝国内状况。</w:t>
      </w:r>
    </w:p>
    <w:p>
      <w:pPr>
        <w:ind w:firstLine="480" w:firstLineChars="200"/>
        <w:rPr>
          <w:sz w:val="24"/>
          <w:szCs w:val="24"/>
        </w:rPr>
      </w:pPr>
      <w:r>
        <w:rPr>
          <w:rFonts w:hint="eastAsia"/>
          <w:sz w:val="24"/>
          <w:szCs w:val="24"/>
        </w:rPr>
        <w:t>（二）清朝国内情况</w:t>
      </w:r>
    </w:p>
    <w:p>
      <w:pPr>
        <w:ind w:firstLine="480" w:firstLineChars="200"/>
        <w:rPr>
          <w:sz w:val="24"/>
          <w:szCs w:val="24"/>
        </w:rPr>
      </w:pPr>
      <w:r>
        <w:rPr>
          <w:rFonts w:hint="eastAsia"/>
          <w:sz w:val="24"/>
          <w:szCs w:val="24"/>
        </w:rPr>
        <w:t>用四则图片展现一个鸦片鬼变卖财产直至家破人亡的悲惨境遇，结合林则徐奏折，教师提问：鸦片流入中国，影响如何?来说明鸦片给国人健康、财产、国家财力造成的巨大危害。</w:t>
      </w:r>
    </w:p>
    <w:p>
      <w:pPr>
        <w:ind w:firstLine="480" w:firstLineChars="200"/>
        <w:rPr>
          <w:sz w:val="24"/>
          <w:szCs w:val="24"/>
        </w:rPr>
      </w:pPr>
      <w:r>
        <w:rPr>
          <w:rFonts w:hint="eastAsia"/>
          <w:sz w:val="24"/>
          <w:szCs w:val="24"/>
        </w:rPr>
        <w:t>教师活动：展示画报(中国三架火炮)</w:t>
      </w:r>
    </w:p>
    <w:p>
      <w:pPr>
        <w:ind w:firstLine="480" w:firstLineChars="200"/>
        <w:rPr>
          <w:sz w:val="24"/>
          <w:szCs w:val="24"/>
        </w:rPr>
      </w:pPr>
      <w:r>
        <w:rPr>
          <w:rFonts w:hint="eastAsia"/>
          <w:sz w:val="24"/>
          <w:szCs w:val="24"/>
        </w:rPr>
        <w:t>17世纪末，南怀仁教中国人如何用黄铜和铸铁造大炮时，还有人抵制。但直至如今，中国人仍不知道我们镗孔的办法，更不知道镗来复线的方法。这些炮堪称古董。——《伦敦新闻画报》</w:t>
      </w:r>
    </w:p>
    <w:p>
      <w:pPr>
        <w:ind w:firstLine="480" w:firstLineChars="200"/>
        <w:rPr>
          <w:sz w:val="24"/>
          <w:szCs w:val="24"/>
        </w:rPr>
      </w:pPr>
      <w:r>
        <w:rPr>
          <w:rFonts w:hint="eastAsia"/>
          <w:sz w:val="24"/>
          <w:szCs w:val="24"/>
        </w:rPr>
        <w:t>问题设计：阅读材料结合四则图片鸦片鬼的故事，分析当时清朝国内状况。</w:t>
      </w:r>
    </w:p>
    <w:p>
      <w:pPr>
        <w:ind w:firstLine="480" w:firstLineChars="200"/>
        <w:rPr>
          <w:sz w:val="24"/>
          <w:szCs w:val="24"/>
        </w:rPr>
      </w:pPr>
      <w:r>
        <w:rPr>
          <w:rFonts w:hint="eastAsia"/>
          <w:sz w:val="24"/>
          <w:szCs w:val="24"/>
        </w:rPr>
        <w:t>清朝内部平民百姓吸食鸦片，危害身体健康，荒废农业劳作；社会停滞不前，腐朽落后；国家财政赤字，白银外流，国力衰弱。</w:t>
      </w:r>
    </w:p>
    <w:p>
      <w:pPr>
        <w:ind w:firstLine="480" w:firstLineChars="200"/>
        <w:rPr>
          <w:sz w:val="24"/>
          <w:szCs w:val="24"/>
        </w:rPr>
      </w:pPr>
      <w:r>
        <w:rPr>
          <w:rFonts w:hint="eastAsia"/>
          <w:sz w:val="24"/>
          <w:szCs w:val="24"/>
        </w:rPr>
        <w:t>(三)中西力量对比</w:t>
      </w:r>
    </w:p>
    <w:p>
      <w:pPr>
        <w:ind w:firstLine="480" w:firstLineChars="200"/>
        <w:rPr>
          <w:sz w:val="24"/>
          <w:szCs w:val="24"/>
        </w:rPr>
      </w:pPr>
      <w:r>
        <w:rPr>
          <w:rFonts w:hint="eastAsia"/>
          <w:sz w:val="24"/>
          <w:szCs w:val="24"/>
        </w:rPr>
        <w:t>出示图片：英国工业革命时期的纺织厂以及中国的耕织图，讲解19世纪中期，英国完成工业革命，成为头号工业强国。而同时期的中国男耕女织、自给自足的小农经济仍是主要的生产方式。</w:t>
      </w:r>
    </w:p>
    <w:p>
      <w:pPr>
        <w:ind w:firstLine="480" w:firstLineChars="200"/>
        <w:rPr>
          <w:sz w:val="24"/>
          <w:szCs w:val="24"/>
        </w:rPr>
      </w:pPr>
      <w:r>
        <w:rPr>
          <w:rFonts w:hint="eastAsia"/>
          <w:sz w:val="24"/>
          <w:szCs w:val="24"/>
        </w:rPr>
        <w:t>小组合作：梳理对比19世纪中期世界(英国)与中国的对比，完成表格。</w:t>
      </w:r>
    </w:p>
    <w:p>
      <w:pPr>
        <w:ind w:firstLine="480" w:firstLineChars="200"/>
        <w:rPr>
          <w:sz w:val="24"/>
          <w:szCs w:val="24"/>
        </w:rPr>
      </w:pPr>
      <w:r>
        <w:rPr>
          <w:rFonts w:hint="eastAsia"/>
          <w:sz w:val="24"/>
          <w:szCs w:val="24"/>
        </w:rPr>
        <w:t>得出结论：中西国力悬殊，鸦片战争作为中英之间的首次冲突实质上是两种截然不同的体制碰撞。当世界已经进入资本主义发展时代，而中国依然封建保守，当西方来华寻求市场时，清政府一直拒斥。双方较量的结果是，中国不仅在商战中一败涂地，在武力对抗中也不堪一击。1840年6月，英国远征军入侵广州海口，鸦片战争就爆发了。</w:t>
      </w:r>
    </w:p>
    <w:p>
      <w:pPr>
        <w:ind w:firstLine="480" w:firstLineChars="200"/>
        <w:rPr>
          <w:sz w:val="24"/>
          <w:szCs w:val="24"/>
        </w:rPr>
      </w:pPr>
      <w:r>
        <w:rPr>
          <w:sz w:val="24"/>
          <w:szCs w:val="24"/>
        </w:rPr>
        <w:t>二</w:t>
      </w:r>
      <w:r>
        <w:rPr>
          <w:rFonts w:hint="eastAsia"/>
          <w:sz w:val="24"/>
          <w:szCs w:val="24"/>
        </w:rPr>
        <w:t>、</w:t>
      </w:r>
      <w:r>
        <w:rPr>
          <w:sz w:val="24"/>
          <w:szCs w:val="24"/>
        </w:rPr>
        <w:t>两次鸦片战争</w:t>
      </w:r>
    </w:p>
    <w:p>
      <w:pPr>
        <w:ind w:firstLine="480" w:firstLineChars="200"/>
        <w:rPr>
          <w:sz w:val="24"/>
          <w:szCs w:val="24"/>
        </w:rPr>
      </w:pPr>
      <w:r>
        <w:rPr>
          <w:rFonts w:hint="eastAsia"/>
          <w:sz w:val="24"/>
          <w:szCs w:val="24"/>
        </w:rPr>
        <w:t>（一）</w:t>
      </w:r>
      <w:r>
        <w:rPr>
          <w:sz w:val="24"/>
          <w:szCs w:val="24"/>
        </w:rPr>
        <w:t>展示关于两次鸦片战争的表格</w:t>
      </w:r>
      <w:r>
        <w:rPr>
          <w:rFonts w:hint="eastAsia"/>
          <w:sz w:val="24"/>
          <w:szCs w:val="24"/>
        </w:rPr>
        <w:t>，</w:t>
      </w:r>
      <w:r>
        <w:rPr>
          <w:sz w:val="24"/>
          <w:szCs w:val="24"/>
        </w:rPr>
        <w:t>分小组讨论</w:t>
      </w:r>
      <w:r>
        <w:rPr>
          <w:rFonts w:hint="eastAsia"/>
          <w:sz w:val="24"/>
          <w:szCs w:val="24"/>
        </w:rPr>
        <w:t>，</w:t>
      </w:r>
      <w:r>
        <w:rPr>
          <w:sz w:val="24"/>
          <w:szCs w:val="24"/>
        </w:rPr>
        <w:t>进行合作探究</w:t>
      </w:r>
      <w:r>
        <w:rPr>
          <w:rFonts w:hint="eastAsia"/>
          <w:sz w:val="24"/>
          <w:szCs w:val="24"/>
        </w:rPr>
        <w:t>，</w:t>
      </w:r>
      <w:r>
        <w:rPr>
          <w:sz w:val="24"/>
          <w:szCs w:val="24"/>
        </w:rPr>
        <w:t>梳理鸦片战争与第二次鸦片战争的内容</w:t>
      </w:r>
      <w:r>
        <w:rPr>
          <w:rFonts w:hint="eastAsia"/>
          <w:sz w:val="24"/>
          <w:szCs w:val="24"/>
        </w:rPr>
        <w:t>。</w:t>
      </w:r>
      <w:r>
        <w:rPr>
          <w:sz w:val="24"/>
          <w:szCs w:val="24"/>
        </w:rPr>
        <w:t>再以表格展示沙俄在这一时期所侵占的中国北方大片领土</w:t>
      </w:r>
      <w:r>
        <w:rPr>
          <w:rFonts w:hint="eastAsia"/>
          <w:sz w:val="24"/>
          <w:szCs w:val="24"/>
        </w:rPr>
        <w:t>。</w:t>
      </w:r>
    </w:p>
    <w:p>
      <w:pPr>
        <w:ind w:firstLine="480" w:firstLineChars="200"/>
        <w:rPr>
          <w:sz w:val="24"/>
          <w:szCs w:val="24"/>
        </w:rPr>
      </w:pPr>
      <w:r>
        <w:rPr>
          <w:rFonts w:hint="eastAsia"/>
          <w:sz w:val="24"/>
          <w:szCs w:val="24"/>
        </w:rPr>
        <w:t>名词解释：半殖民地半封建社会、片面最惠国待遇、协定关税、领事裁判权。名词解释：半殖民地半封建社会、片面最惠国待遇、协定关税、领事裁判权。</w:t>
      </w:r>
    </w:p>
    <w:p>
      <w:pPr>
        <w:ind w:firstLine="480" w:firstLineChars="200"/>
        <w:rPr>
          <w:sz w:val="24"/>
          <w:szCs w:val="24"/>
        </w:rPr>
      </w:pPr>
      <w:r>
        <w:rPr>
          <w:rFonts w:hint="eastAsia"/>
          <w:sz w:val="24"/>
          <w:szCs w:val="24"/>
        </w:rPr>
        <w:t>（二）为什么说第二次鸦片战争是鸦片战争的继续和扩大？</w:t>
      </w:r>
    </w:p>
    <w:p>
      <w:pPr>
        <w:ind w:firstLine="480" w:firstLineChars="200"/>
        <w:rPr>
          <w:sz w:val="24"/>
          <w:szCs w:val="24"/>
        </w:rPr>
      </w:pPr>
      <w:r>
        <w:rPr>
          <w:rFonts w:hint="eastAsia"/>
          <w:sz w:val="24"/>
          <w:szCs w:val="24"/>
        </w:rPr>
        <w:t>史料：从1856年起延续了4年之久的英法联军之役，是英法两国在俄、美两国支持下发动的又一次侵华战争，这一战争的实质是鸦片战争的继续和扩大，所以又称“第二次鸦片战争”——摘编自张海鹏《中国近代通史》</w:t>
      </w:r>
    </w:p>
    <w:p>
      <w:pPr>
        <w:ind w:firstLine="480" w:firstLineChars="200"/>
        <w:rPr>
          <w:sz w:val="24"/>
          <w:szCs w:val="24"/>
        </w:rPr>
      </w:pPr>
      <w:r>
        <w:rPr>
          <w:rFonts w:hint="eastAsia"/>
          <w:sz w:val="24"/>
          <w:szCs w:val="24"/>
        </w:rPr>
        <w:t>通过表格比较两次鸦片战争的目的、性质、侵略力量、侵略时间、危害和影响得出第二次鸦片战争是鸦片战争的继续和扩大的结论。</w:t>
      </w:r>
    </w:p>
    <w:p>
      <w:pPr>
        <w:ind w:firstLine="480" w:firstLineChars="200"/>
        <w:rPr>
          <w:sz w:val="24"/>
          <w:szCs w:val="24"/>
        </w:rPr>
      </w:pPr>
      <w:r>
        <w:rPr>
          <w:rFonts w:hint="eastAsia"/>
          <w:sz w:val="24"/>
          <w:szCs w:val="24"/>
        </w:rPr>
        <w:t>三、开眼看世界</w:t>
      </w:r>
    </w:p>
    <w:p>
      <w:pPr>
        <w:ind w:firstLine="480" w:firstLineChars="200"/>
        <w:rPr>
          <w:sz w:val="24"/>
          <w:szCs w:val="24"/>
        </w:rPr>
      </w:pPr>
      <w:r>
        <w:rPr>
          <w:rFonts w:hint="eastAsia"/>
          <w:sz w:val="24"/>
          <w:szCs w:val="24"/>
        </w:rPr>
        <w:t>出示林则徐、魏源、徐继畬三个人物的图片，让同学们阅读教材得出他们的主要代表著作。</w:t>
      </w:r>
    </w:p>
    <w:p>
      <w:pPr>
        <w:ind w:firstLine="480" w:firstLineChars="200"/>
        <w:rPr>
          <w:sz w:val="24"/>
          <w:szCs w:val="24"/>
        </w:rPr>
      </w:pPr>
      <w:r>
        <w:rPr>
          <w:rFonts w:hint="eastAsia"/>
          <w:sz w:val="24"/>
          <w:szCs w:val="24"/>
        </w:rPr>
        <w:t>史料：是书何以作？曰：为以夷攻夷而作，为以夷款夷而作，为师夷之长技以制夷而作。——魏源《海国图志》得出他们向西方学习的层面主要是西方先进的军事技术，学习的目的是谋求民族与国家自强。</w:t>
      </w:r>
    </w:p>
    <w:p>
      <w:pPr>
        <w:ind w:firstLine="480" w:firstLineChars="200"/>
        <w:rPr>
          <w:sz w:val="24"/>
          <w:szCs w:val="24"/>
        </w:rPr>
      </w:pPr>
      <w:r>
        <w:rPr>
          <w:rFonts w:hint="eastAsia"/>
          <w:sz w:val="24"/>
          <w:szCs w:val="24"/>
        </w:rPr>
        <w:t>课堂小结：以思维导图的方式进行小结。</w:t>
      </w:r>
    </w:p>
    <w:p>
      <w:pPr>
        <w:ind w:firstLine="480" w:firstLineChars="200"/>
        <w:rPr>
          <w:sz w:val="24"/>
          <w:szCs w:val="24"/>
        </w:rPr>
      </w:pPr>
      <w:r>
        <w:rPr>
          <w:rFonts w:hint="eastAsia"/>
          <w:sz w:val="24"/>
          <w:szCs w:val="24"/>
        </w:rPr>
        <w:t>课堂检测：两则选择题</w:t>
      </w:r>
    </w:p>
    <w:p>
      <w:pPr>
        <w:ind w:firstLine="480" w:firstLineChars="200"/>
        <w:rPr>
          <w:sz w:val="24"/>
          <w:szCs w:val="24"/>
        </w:rPr>
      </w:pPr>
    </w:p>
    <w:p>
      <w:pPr>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69"/>
    <w:rsid w:val="000D5E1B"/>
    <w:rsid w:val="004D2169"/>
    <w:rsid w:val="00615126"/>
    <w:rsid w:val="007F08CF"/>
    <w:rsid w:val="00803012"/>
    <w:rsid w:val="009533F9"/>
    <w:rsid w:val="00A64358"/>
    <w:rsid w:val="00BD3105"/>
    <w:rsid w:val="00CC205D"/>
    <w:rsid w:val="00DC705A"/>
    <w:rsid w:val="534D6B42"/>
    <w:rsid w:val="7EE32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Char"/>
    <w:basedOn w:val="6"/>
    <w:link w:val="4"/>
    <w:qFormat/>
    <w:uiPriority w:val="10"/>
    <w:rPr>
      <w:rFonts w:eastAsia="宋体" w:asciiTheme="majorHAnsi" w:hAnsiTheme="majorHAnsi" w:cstheme="majorBidi"/>
      <w:b/>
      <w:bCs/>
      <w:sz w:val="32"/>
      <w:szCs w:val="32"/>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2651</Words>
  <Characters>2672</Characters>
  <Lines>19</Lines>
  <Paragraphs>5</Paragraphs>
  <TotalTime>0</TotalTime>
  <ScaleCrop>false</ScaleCrop>
  <LinksUpToDate>false</LinksUpToDate>
  <CharactersWithSpaces>2677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2022-03-13T06:11:00Z</dcterms:created>
  <dc:creator>lenovo</dc:creator>
  <cp:lastModifiedBy>田園蝦</cp:lastModifiedBy>
  <dcterms:modified xsi:type="dcterms:W3CDTF">2022-04-26T10:32:55Z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CBAAC746F02C4B25ABF2AA4A4AA7F3C1</vt:lpwstr>
  </property>
</Properties>
</file>