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沟通与鼓励——助学生进步的桥梁</w:t>
      </w:r>
    </w:p>
    <w:p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018</w:t>
      </w:r>
      <w:r>
        <w:rPr>
          <w:rFonts w:hint="eastAsia"/>
          <w:sz w:val="24"/>
          <w:szCs w:val="24"/>
        </w:rPr>
        <w:t>级历史三班刘晓飞</w:t>
      </w:r>
    </w:p>
    <w:p>
      <w:pPr>
        <w:jc w:val="center"/>
        <w:rPr>
          <w:b/>
          <w:bCs/>
          <w:sz w:val="28"/>
          <w:szCs w:val="28"/>
        </w:rPr>
      </w:pPr>
    </w:p>
    <w:p>
      <w:pPr>
        <w:ind w:firstLine="480" w:firstLineChars="20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在实习期间，我从很多老师那里学到了如何正确对待后进生和做后进生的工作，帮助他们进步，令我印象最深刻的是王老师帮助后进生的案例。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王老师的班级里有一个学生学习成绩很差而且经常不遵守纪律，上课时间吵闹，很多学生都暗地里不喜欢他。其他任课老师都对他不管不问，但是王老师偶然发现这个学生画画很好看，很有美术天赋，而且集体荣誉感很强。于是王老师和他沟通，让他设计班级的黑板报并且参加学校的黑板报设计比赛。结果他设计的黑板报取得了全校第二名的好成绩，王老师还推荐他成为美术课代表，他画的作品也获得了很多奖励。老师同学们慢慢开始喜欢他了，他也因为被大家关心和关注而变得守纪律，努力学习，很快就摆脱了后进生的称号。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王老师告诉我们，做后进生工作重要的是首先要接受后进生的存在，在教学和心理方面都不能区别对待，不要对其充满偏见，而且对待后进生要减少将他与其他优秀同学的横向对比，而是应该多和以前的他自己进行纵向对比，有进步就要表扬，尽量减少批评，多表扬，为其树立信心。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王老师做后进生工作的方法让我明白，身为教师不应该歧视任何一个学生，面对后进生首先要接受他们，每个孩子从小受到的教育和家庭环境不同，导致每个孩子在各阶段本身的思维方式、思维的敏捷度、知识的厚度都不相同，更重要的是每个孩子在接受新知识时的学习兴趣、接受能力、理解能力及记忆能力、运用能力的不同，必然出现学的好和学的不好的，这是一种客观存在，不能回避，也不要期望一个班都是最好的学生。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而且教导后进生要付出更多的精力，所以教师心理容易出现偏差，但作为教师，教书育人不该分优劣，更不能在心理上区别对待。另外，由于教师往往把目光聚集于本学科，看学生的角度往往更偏自己教的学科方面，不能全面，所以不要因为学生这个学科偏弱，就认为学生差。</w:t>
      </w:r>
    </w:p>
    <w:p>
      <w:pPr>
        <w:ind w:firstLine="480" w:firstLineChars="200"/>
        <w:jc w:val="left"/>
      </w:pPr>
      <w:r>
        <w:rPr>
          <w:rFonts w:hint="eastAsia"/>
          <w:sz w:val="24"/>
          <w:szCs w:val="24"/>
        </w:rPr>
        <w:t>对待后进生，教学中也应该有所偏重。 后进生的接受和理解能力往往比其他学生弱一些，行为和习惯也不好，那么在教师的教学中，就要更注重基础和习惯的培养，可适当忽略知识量与知识层次的提高。要因材施教，多沟通、多了解、多鼓励，才能成为一个合格的教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27"/>
    <w:rsid w:val="00080059"/>
    <w:rsid w:val="00210427"/>
    <w:rsid w:val="003D4EE8"/>
    <w:rsid w:val="00880705"/>
    <w:rsid w:val="0089737A"/>
    <w:rsid w:val="00EC3374"/>
    <w:rsid w:val="06901950"/>
    <w:rsid w:val="54C511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877</Words>
  <Characters>880</Characters>
  <Lines>6</Lines>
  <Paragraphs>1</Paragraphs>
  <TotalTime>0</TotalTime>
  <ScaleCrop>false</ScaleCrop>
  <LinksUpToDate>false</LinksUpToDate>
  <CharactersWithSpaces>881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2022-03-13T06:06:00Z</dcterms:created>
  <dc:creator>V2072A</dc:creator>
  <cp:lastModifiedBy>田園蝦</cp:lastModifiedBy>
  <dcterms:modified xsi:type="dcterms:W3CDTF">2022-04-27T00:05:12Z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39ffa858ef4e4a6ab0d4be9874d5db32</vt:lpwstr>
  </property>
  <property fmtid="{D5CDD505-2E9C-101B-9397-08002B2CF9AE}" pid="3" name="KSOProductBuildVer">
    <vt:lpwstr>2052-11.1.0.11365</vt:lpwstr>
  </property>
</Properties>
</file>