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严格管理，辅以爱心与耐心</w:t>
      </w:r>
    </w:p>
    <w:p>
      <w:pPr>
        <w:spacing w:after="0" w:line="400" w:lineRule="exact"/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>018</w:t>
      </w:r>
      <w:r>
        <w:rPr>
          <w:rFonts w:hint="eastAsia" w:ascii="宋体" w:hAnsi="宋体" w:eastAsia="宋体"/>
          <w:b/>
          <w:bCs/>
          <w:sz w:val="24"/>
          <w:szCs w:val="24"/>
        </w:rPr>
        <w:t>级历史二班文秀敏</w:t>
      </w:r>
    </w:p>
    <w:p>
      <w:pPr>
        <w:spacing w:after="0" w:line="400" w:lineRule="exact"/>
        <w:jc w:val="right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具体案例：本次实习，我所接触的班级是高一（八）班，第一天到这个班听课，上课铃声响了，当我走进教室时，还有十几位同学没到。随后，年轻的班主任开始站在门前清点人数，尽管上课铃声已响，但整个班级就像大杂烩一般，十分嘈杂。随着时间的间隔，在陆续的“报告声”和不断的开门声中，五分钟后，总算到齐了，任课老师开始上课。一节课下来，传纸条、吃东西、看小说等各种现象的出现，任课老师强调纪律有七八次，最多的一位提醒了三次。中午，我在教室外边观察，发现稀稀拉拉只有十几位同学，有的在吃东西，有两位在看小说，有几个在讲话，又等了十来分钟，参加午睡的同学总算到齐了。一个星期下来，值周班送来了四张张扣分通知单。班主任每天早上都会在早读之前强调纪律，大部分学生左耳进右耳出，有几个班干部自身行为表现还存在问题。同时我暗暗观察任课老师，每次上下课教师脸上看不到一种幸福感。但同时我也惊喜的发现，班里有十几个同学不仅学习好，行为表现突出，而且有几个男生工作能力强，威信高。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二、案例分析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通过一星期的接触，冷静的分析。发现班级存在的主要问题有三个。一是缺乏规范的养成，没有一个良好的行为习惯。例如：</w:t>
      </w:r>
      <w:r>
        <w:rPr>
          <w:rFonts w:ascii="宋体" w:hAnsi="宋体" w:eastAsia="宋体"/>
          <w:sz w:val="24"/>
          <w:szCs w:val="24"/>
        </w:rPr>
        <w:t>卫生习惯，听课习惯等，自</w:t>
      </w:r>
      <w:r>
        <w:rPr>
          <w:rFonts w:hint="eastAsia" w:ascii="宋体" w:hAnsi="宋体" w:eastAsia="宋体"/>
          <w:sz w:val="24"/>
          <w:szCs w:val="24"/>
        </w:rPr>
        <w:t>由散漫严重，有些行为已“习惯成白然”了，他们感觉不到。二是班级缺乏正确的舆论导向，正气不足，凝聚力不强，一些班干部起不到“领头羊”的作用。三是学习目的性不够明确，后进生面广。同时我也认识到要带好这样的班级，必须从常规抓起，抓反复，反复抓，矫正部分同学的不良行为，用新的管理模式来吸引学生，把“垫爱”和“严教”组成一个统一体，即让学生体会到老师的“严”，是“忽悠不过的”。又让学生感到老师对他们的爱是真爱，真心诚意的要他们好。因此，我认为班级需要制定明确的班级管理的计划和目标。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首先学规范，抓规范。从仪表仪容开始，其次树立班级正气，培养班级“领头羊”。最后，搭建平台，通过活动增强凝聚力，转化后进。以循序渐进的达到“班风学风转好，学习成绩提高”的管理教学目标。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三、具体做法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(一)学规范，制定班规班约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利用班会课与学生一起制定与学科班规，根据班级存在的问题有针对性，重点性的学。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(二)抓典型，树正气，培养班级“领头羊”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接触到这个班时，我发现部分班干不仅没有起到榜样的示范作用，反而上课讲话、早上迟到，违规违纪较多。为了树立班级的正气，根据班务日志上的记录，教师可利用午休课时间，召开了班级干部会议，使班干部更加严格要求自己，利于良好班风的建设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(三)创情景，促学风，明确学习的重要性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学习目的性的培养，不是枯燥的说教，更不是用外力“按着牛头吃草”，那是没有效果的。因此，教师可充分利用网络，找一些“知识改变命运”的案例，通过视频播放给他们看，激起他们对知识的渴望。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总之，学生是成长中的人，教师应本着以人为本的原则教育学生，而</w:t>
      </w:r>
      <w:r>
        <w:rPr>
          <w:rFonts w:ascii="宋体" w:hAnsi="宋体" w:eastAsia="宋体"/>
          <w:sz w:val="24"/>
          <w:szCs w:val="24"/>
        </w:rPr>
        <w:t>班级纪律和规定是班级管理工作的准绳。班主任在班级管理工作中要严格把握管理尺度，为方便管理，要设定一系列的管理准绳，从而更好地维护班级纪律，促进班级教育工作的开展</w:t>
      </w:r>
      <w:r>
        <w:rPr>
          <w:rFonts w:hint="eastAsia" w:ascii="宋体" w:hAnsi="宋体" w:eastAsia="宋体"/>
          <w:sz w:val="24"/>
          <w:szCs w:val="24"/>
        </w:rPr>
        <w:t>，从而促进学生的全面发展。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7E415E2D"/>
    <w:multiLevelType w:val="multilevel"/>
    <w:tmpl w:val="7E415E2D"/>
    <w:lvl w:ilvl="0" w:tentative="0">
      <w:start w:val="1"/>
      <w:numFmt w:val="bullet"/>
      <w:pStyle w:val="13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AF"/>
    <w:rsid w:val="000D4618"/>
    <w:rsid w:val="002D0A08"/>
    <w:rsid w:val="002D23F9"/>
    <w:rsid w:val="00310FDD"/>
    <w:rsid w:val="005814DA"/>
    <w:rsid w:val="005A7989"/>
    <w:rsid w:val="005E0EA7"/>
    <w:rsid w:val="00656BA3"/>
    <w:rsid w:val="00784086"/>
    <w:rsid w:val="008228C2"/>
    <w:rsid w:val="00824CB8"/>
    <w:rsid w:val="00925250"/>
    <w:rsid w:val="00A14F97"/>
    <w:rsid w:val="00AF6972"/>
    <w:rsid w:val="00B744D9"/>
    <w:rsid w:val="00B94390"/>
    <w:rsid w:val="00C52E23"/>
    <w:rsid w:val="00D41918"/>
    <w:rsid w:val="00D57917"/>
    <w:rsid w:val="00D741AF"/>
    <w:rsid w:val="00D8412F"/>
    <w:rsid w:val="00EA707B"/>
    <w:rsid w:val="054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color w:val="000000"/>
      <w:kern w:val="0"/>
      <w:sz w:val="18"/>
      <w:szCs w:val="18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spacing w:before="480" w:line="276" w:lineRule="auto"/>
      <w:contextualSpacing/>
      <w:outlineLvl w:val="0"/>
    </w:pPr>
    <w:rPr>
      <w:rFonts w:asciiTheme="majorHAnsi" w:hAnsiTheme="majorHAnsi" w:eastAsiaTheme="majorEastAsia" w:cstheme="majorBidi"/>
      <w:smallCaps/>
      <w:spacing w:val="5"/>
      <w:kern w:val="0"/>
      <w:sz w:val="36"/>
      <w:szCs w:val="36"/>
      <w:lang w:val="en-US" w:eastAsia="zh-CN" w:bidi="ar-SA"/>
    </w:rPr>
  </w:style>
  <w:style w:type="paragraph" w:styleId="3">
    <w:name w:val="heading 2"/>
    <w:next w:val="1"/>
    <w:link w:val="9"/>
    <w:unhideWhenUsed/>
    <w:qFormat/>
    <w:uiPriority w:val="9"/>
    <w:pPr>
      <w:spacing w:before="200" w:line="271" w:lineRule="auto"/>
      <w:outlineLvl w:val="1"/>
    </w:pPr>
    <w:rPr>
      <w:rFonts w:asciiTheme="majorHAnsi" w:hAnsiTheme="majorHAnsi" w:eastAsiaTheme="majorEastAsia" w:cstheme="majorBidi"/>
      <w:smallCaps/>
      <w:kern w:val="0"/>
      <w:sz w:val="28"/>
      <w:szCs w:val="28"/>
      <w:lang w:val="en-US" w:eastAsia="zh-CN" w:bidi="ar-SA"/>
    </w:rPr>
  </w:style>
  <w:style w:type="paragraph" w:styleId="4">
    <w:name w:val="heading 3"/>
    <w:basedOn w:val="1"/>
    <w:next w:val="1"/>
    <w:link w:val="10"/>
    <w:unhideWhenUsed/>
    <w:qFormat/>
    <w:uiPriority w:val="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next w:val="1"/>
    <w:link w:val="14"/>
    <w:qFormat/>
    <w:uiPriority w:val="10"/>
    <w:pPr>
      <w:spacing w:after="300"/>
      <w:contextualSpacing/>
    </w:pPr>
    <w:rPr>
      <w:rFonts w:asciiTheme="majorHAnsi" w:hAnsiTheme="majorHAnsi" w:eastAsiaTheme="majorEastAsia" w:cstheme="majorBidi"/>
      <w:smallCaps/>
      <w:kern w:val="0"/>
      <w:sz w:val="52"/>
      <w:szCs w:val="52"/>
      <w:lang w:val="en-US" w:eastAsia="zh-CN" w:bidi="ar-SA"/>
    </w:rPr>
  </w:style>
  <w:style w:type="character" w:customStyle="1" w:styleId="8">
    <w:name w:val="标题 1 字符"/>
    <w:basedOn w:val="7"/>
    <w:link w:val="2"/>
    <w:uiPriority w:val="9"/>
    <w:rPr>
      <w:rFonts w:asciiTheme="majorHAnsi" w:hAnsiTheme="majorHAnsi" w:eastAsiaTheme="majorEastAsia" w:cstheme="majorBidi"/>
      <w:smallCaps/>
      <w:spacing w:val="5"/>
      <w:kern w:val="0"/>
      <w:sz w:val="36"/>
      <w:szCs w:val="36"/>
    </w:rPr>
  </w:style>
  <w:style w:type="character" w:customStyle="1" w:styleId="9">
    <w:name w:val="标题 2 字符"/>
    <w:basedOn w:val="7"/>
    <w:link w:val="3"/>
    <w:uiPriority w:val="9"/>
    <w:rPr>
      <w:rFonts w:asciiTheme="majorHAnsi" w:hAnsiTheme="majorHAnsi" w:eastAsiaTheme="majorEastAsia" w:cstheme="majorBidi"/>
      <w:smallCaps/>
      <w:kern w:val="0"/>
      <w:sz w:val="28"/>
      <w:szCs w:val="28"/>
    </w:rPr>
  </w:style>
  <w:style w:type="character" w:customStyle="1" w:styleId="10">
    <w:name w:val="标题 3 字符"/>
    <w:basedOn w:val="7"/>
    <w:link w:val="4"/>
    <w:uiPriority w:val="9"/>
    <w:rPr>
      <w:rFonts w:asciiTheme="majorHAnsi" w:hAnsiTheme="majorHAnsi" w:eastAsiaTheme="majorEastAsia" w:cstheme="majorBidi"/>
      <w:i/>
      <w:iCs/>
      <w:smallCaps/>
      <w:color w:val="000000"/>
      <w:spacing w:val="5"/>
      <w:kern w:val="0"/>
      <w:sz w:val="26"/>
      <w:szCs w:val="26"/>
    </w:rPr>
  </w:style>
  <w:style w:type="paragraph" w:customStyle="1" w:styleId="11">
    <w:name w:val="附件正文"/>
    <w:link w:val="12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kern w:val="0"/>
      <w:sz w:val="22"/>
      <w:szCs w:val="22"/>
      <w:lang w:val="en-US" w:eastAsia="zh-CN" w:bidi="ar-SA"/>
    </w:rPr>
  </w:style>
  <w:style w:type="character" w:customStyle="1" w:styleId="12">
    <w:name w:val="附件正文 Char"/>
    <w:basedOn w:val="7"/>
    <w:link w:val="11"/>
    <w:uiPriority w:val="0"/>
    <w:rPr>
      <w:rFonts w:asciiTheme="majorHAnsi" w:hAnsiTheme="majorHAnsi" w:eastAsiaTheme="majorEastAsia" w:cstheme="majorBidi"/>
      <w:kern w:val="0"/>
      <w:sz w:val="22"/>
    </w:rPr>
  </w:style>
  <w:style w:type="paragraph" w:customStyle="1" w:styleId="13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标题 字符"/>
    <w:basedOn w:val="7"/>
    <w:link w:val="5"/>
    <w:uiPriority w:val="10"/>
    <w:rPr>
      <w:rFonts w:asciiTheme="majorHAnsi" w:hAnsiTheme="majorHAnsi" w:eastAsiaTheme="majorEastAsia" w:cstheme="majorBidi"/>
      <w:smallCaps/>
      <w:kern w:val="0"/>
      <w:sz w:val="52"/>
      <w:szCs w:val="52"/>
    </w:rPr>
  </w:style>
  <w:style w:type="paragraph" w:customStyle="1" w:styleId="15">
    <w:name w:val="项目符号"/>
    <w:link w:val="16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color w:val="000000"/>
      <w:kern w:val="0"/>
      <w:sz w:val="18"/>
      <w:szCs w:val="18"/>
      <w:lang w:val="en-US" w:eastAsia="zh-CN" w:bidi="ar-SA"/>
    </w:rPr>
  </w:style>
  <w:style w:type="character" w:customStyle="1" w:styleId="16">
    <w:name w:val="项目符号 Char"/>
    <w:basedOn w:val="7"/>
    <w:link w:val="15"/>
    <w:uiPriority w:val="0"/>
    <w:rPr>
      <w:rFonts w:asciiTheme="majorHAnsi" w:hAnsiTheme="majorHAnsi" w:eastAsiaTheme="majorEastAsia" w:cstheme="majorBidi"/>
      <w:color w:val="000000"/>
      <w:kern w:val="0"/>
      <w:sz w:val="18"/>
      <w:szCs w:val="18"/>
    </w:rPr>
  </w:style>
  <w:style w:type="paragraph" w:customStyle="1" w:styleId="17">
    <w:name w:val="编号"/>
    <w:link w:val="18"/>
    <w:qFormat/>
    <w:uiPriority w:val="0"/>
    <w:pPr>
      <w:spacing w:before="100" w:beforeAutospacing="1" w:after="100" w:afterAutospacing="1" w:line="405" w:lineRule="atLeast"/>
    </w:pPr>
    <w:rPr>
      <w:rFonts w:ascii="ˎ̥" w:hAnsi="ˎ̥" w:eastAsia="宋体" w:cs="宋体"/>
      <w:color w:val="000000"/>
      <w:kern w:val="0"/>
      <w:sz w:val="18"/>
      <w:szCs w:val="18"/>
      <w:lang w:val="en-US" w:eastAsia="zh-CN" w:bidi="ar-SA"/>
    </w:rPr>
  </w:style>
  <w:style w:type="character" w:customStyle="1" w:styleId="18">
    <w:name w:val="编号 Char"/>
    <w:basedOn w:val="7"/>
    <w:link w:val="17"/>
    <w:uiPriority w:val="0"/>
    <w:rPr>
      <w:rFonts w:ascii="ˎ̥" w:hAnsi="ˎ̥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1271</Words>
  <Characters>1274</Characters>
  <Lines>9</Lines>
  <Paragraphs>2</Paragraphs>
  <TotalTime>41</TotalTime>
  <ScaleCrop>false</ScaleCrop>
  <LinksUpToDate>false</LinksUpToDate>
  <CharactersWithSpaces>1275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2022-03-12T13:26:00Z</dcterms:created>
  <dc:creator>敏敏 文</dc:creator>
  <cp:lastModifiedBy>田園蝦</cp:lastModifiedBy>
  <dcterms:modified xsi:type="dcterms:W3CDTF">2022-04-27T01:03:50Z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EF0CDD2D93DE4429BA2864871E2C7AE1</vt:lpwstr>
  </property>
</Properties>
</file>