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28"/>
          <w:szCs w:val="28"/>
        </w:rPr>
      </w:pPr>
      <w:r>
        <w:rPr>
          <w:rFonts w:hint="eastAsia"/>
          <w:sz w:val="28"/>
          <w:szCs w:val="28"/>
        </w:rPr>
        <w:t>自我实现的快乐</w:t>
      </w:r>
    </w:p>
    <w:p>
      <w:pPr>
        <w:wordWrap/>
        <w:jc w:val="center"/>
        <w:rPr>
          <w:rFonts w:hint="eastAsia"/>
        </w:rPr>
      </w:pPr>
      <w:r>
        <w:rPr>
          <w:rFonts w:hint="eastAsia"/>
        </w:rPr>
        <w:t>2018级</w:t>
      </w:r>
      <w:bookmarkStart w:id="0" w:name="_GoBack"/>
      <w:bookmarkEnd w:id="0"/>
      <w:r>
        <w:rPr>
          <w:rFonts w:hint="eastAsia"/>
        </w:rPr>
        <w:t>三班阮良滔</w:t>
      </w:r>
    </w:p>
    <w:p>
      <w:pPr>
        <w:wordWrap/>
        <w:jc w:val="right"/>
        <w:rPr>
          <w:rFonts w:hint="eastAsia"/>
        </w:rPr>
      </w:pPr>
    </w:p>
    <w:p>
      <w:pPr>
        <w:ind w:firstLine="480" w:firstLineChars="200"/>
        <w:rPr>
          <w:rFonts w:asciiTheme="minorEastAsia" w:hAnsiTheme="minorEastAsia"/>
          <w:sz w:val="24"/>
          <w:szCs w:val="24"/>
        </w:rPr>
      </w:pPr>
      <w:r>
        <w:rPr>
          <w:rFonts w:hint="eastAsia" w:asciiTheme="minorEastAsia" w:hAnsiTheme="minorEastAsia"/>
          <w:sz w:val="24"/>
          <w:szCs w:val="24"/>
        </w:rPr>
        <w:t>一、案例概述：学生小林（化名），父母均有工作，家境尚好，性格非常外向，极有幽默感，在同学中人气很高，但是自我约束力很差，无论在纪律还是学习上都很懒散。该生经常因迟到、吃零食、留长发、上课睡觉、不佩戴胸卡等违纪问题而被扣分；学习上，上课经常开小差，睡觉，很少专心听讲，许多科目的作业也总是应付完成，每每考试，成果排行基本都是在最终十名之间徘徊。</w:t>
      </w:r>
    </w:p>
    <w:p>
      <w:pPr>
        <w:ind w:firstLine="480" w:firstLineChars="200"/>
        <w:rPr>
          <w:rFonts w:asciiTheme="minorEastAsia" w:hAnsiTheme="minorEastAsia"/>
          <w:sz w:val="24"/>
          <w:szCs w:val="24"/>
        </w:rPr>
      </w:pPr>
      <w:r>
        <w:rPr>
          <w:rFonts w:hint="eastAsia" w:asciiTheme="minorEastAsia" w:hAnsiTheme="minorEastAsia"/>
          <w:sz w:val="24"/>
          <w:szCs w:val="24"/>
        </w:rPr>
        <w:t>二、案例分析：透过与该生家长的电话沟通，我了解到小林的父母对儿子的期望很高，但是由于以前疏于管教，致使该生养成了懒散贪玩的习性。</w:t>
      </w:r>
    </w:p>
    <w:p>
      <w:pPr>
        <w:ind w:firstLine="480" w:firstLineChars="200"/>
        <w:rPr>
          <w:rFonts w:asciiTheme="minorEastAsia" w:hAnsiTheme="minorEastAsia"/>
          <w:sz w:val="24"/>
          <w:szCs w:val="24"/>
        </w:rPr>
      </w:pPr>
      <w:r>
        <w:rPr>
          <w:rFonts w:hint="eastAsia" w:asciiTheme="minorEastAsia" w:hAnsiTheme="minorEastAsia"/>
          <w:sz w:val="24"/>
          <w:szCs w:val="24"/>
        </w:rPr>
        <w:t>根据该生的状况，我制定了初步激励工作计划，以期透过有预备有计划多方位激励对该后进生进行疏导和转变。</w:t>
      </w:r>
    </w:p>
    <w:p>
      <w:pPr>
        <w:ind w:firstLine="480" w:firstLineChars="200"/>
        <w:rPr>
          <w:rFonts w:asciiTheme="minorEastAsia" w:hAnsiTheme="minorEastAsia"/>
          <w:sz w:val="24"/>
          <w:szCs w:val="24"/>
        </w:rPr>
      </w:pPr>
      <w:r>
        <w:rPr>
          <w:rFonts w:hint="eastAsia" w:asciiTheme="minorEastAsia" w:hAnsiTheme="minorEastAsia"/>
          <w:sz w:val="24"/>
          <w:szCs w:val="24"/>
        </w:rPr>
        <w:t>三、激励转化计划及实施</w:t>
      </w:r>
    </w:p>
    <w:p>
      <w:pPr>
        <w:ind w:firstLine="480" w:firstLineChars="200"/>
        <w:rPr>
          <w:rFonts w:asciiTheme="minorEastAsia" w:hAnsiTheme="minorEastAsia"/>
          <w:sz w:val="24"/>
          <w:szCs w:val="24"/>
        </w:rPr>
      </w:pPr>
      <w:r>
        <w:rPr>
          <w:rFonts w:hint="eastAsia" w:asciiTheme="minorEastAsia" w:hAnsiTheme="minorEastAsia"/>
          <w:sz w:val="24"/>
          <w:szCs w:val="24"/>
        </w:rPr>
        <w:t>（一）计划制定的思想基础</w:t>
      </w:r>
    </w:p>
    <w:p>
      <w:pPr>
        <w:ind w:firstLine="480" w:firstLineChars="200"/>
        <w:rPr>
          <w:rFonts w:asciiTheme="minorEastAsia" w:hAnsiTheme="minorEastAsia"/>
          <w:sz w:val="24"/>
          <w:szCs w:val="24"/>
        </w:rPr>
      </w:pPr>
      <w:r>
        <w:rPr>
          <w:rFonts w:hint="eastAsia" w:asciiTheme="minorEastAsia" w:hAnsiTheme="minorEastAsia"/>
          <w:sz w:val="24"/>
          <w:szCs w:val="24"/>
        </w:rPr>
        <w:t>激励计划务必让学生体会到“自我实现”的欢乐，以期用人的自我实现需求来激发学生自我约束专心上进。</w:t>
      </w:r>
    </w:p>
    <w:p>
      <w:pPr>
        <w:ind w:firstLine="480" w:firstLineChars="200"/>
        <w:rPr>
          <w:rFonts w:asciiTheme="minorEastAsia" w:hAnsiTheme="minorEastAsia"/>
          <w:sz w:val="24"/>
          <w:szCs w:val="24"/>
        </w:rPr>
      </w:pPr>
      <w:r>
        <w:rPr>
          <w:rFonts w:hint="eastAsia" w:asciiTheme="minorEastAsia" w:hAnsiTheme="minorEastAsia"/>
          <w:sz w:val="24"/>
          <w:szCs w:val="24"/>
        </w:rPr>
        <w:t>（二）计划资料：</w:t>
      </w:r>
    </w:p>
    <w:p>
      <w:pPr>
        <w:ind w:firstLine="480" w:firstLineChars="200"/>
        <w:rPr>
          <w:rFonts w:asciiTheme="minorEastAsia" w:hAnsiTheme="minorEastAsia"/>
          <w:sz w:val="24"/>
          <w:szCs w:val="24"/>
        </w:rPr>
      </w:pPr>
      <w:r>
        <w:rPr>
          <w:rFonts w:hint="eastAsia" w:asciiTheme="minorEastAsia" w:hAnsiTheme="minorEastAsia"/>
          <w:sz w:val="24"/>
          <w:szCs w:val="24"/>
        </w:rPr>
        <w:t>第一步，经常找该生谈心谈天，从目前的学习压力，竞争压力和将来的就业压力等方面给其制造心理压力，以帮忙其找寻学习动力。第二步，给学生施加学习压力，强迫学生投入学习。在课堂给学生布置简洁问题让学生解答，在协助其完成问题后予以表扬和鼓舞。第二步，布置坐在他四周的班干部准时对他的日常学习进行督促和激励。第三步，支配学习成果较好有热心的同学，在学习上引导和帮忙他。第四步，与家长持续电话联系，将该生在学校好的表现和进步准时告知家长，让家长从家庭方面赐予激励。第五步，在生活方面多赐予关心和爱惜，经常嘘寒问暖，关心他的课余生活是否充实，作息时间是否合理等。</w:t>
      </w:r>
    </w:p>
    <w:p>
      <w:pPr>
        <w:ind w:firstLine="480" w:firstLineChars="200"/>
        <w:rPr>
          <w:rFonts w:asciiTheme="minorEastAsia" w:hAnsiTheme="minorEastAsia"/>
          <w:sz w:val="24"/>
          <w:szCs w:val="24"/>
        </w:rPr>
      </w:pPr>
      <w:r>
        <w:rPr>
          <w:rFonts w:hint="eastAsia" w:asciiTheme="minorEastAsia" w:hAnsiTheme="minorEastAsia"/>
          <w:sz w:val="24"/>
          <w:szCs w:val="24"/>
        </w:rPr>
        <w:t>（三）计划的实施</w:t>
      </w:r>
    </w:p>
    <w:p>
      <w:pPr>
        <w:ind w:firstLine="480" w:firstLineChars="200"/>
        <w:rPr>
          <w:rFonts w:asciiTheme="minorEastAsia" w:hAnsiTheme="minorEastAsia"/>
          <w:sz w:val="24"/>
          <w:szCs w:val="24"/>
        </w:rPr>
      </w:pPr>
      <w:r>
        <w:rPr>
          <w:rFonts w:hint="eastAsia" w:asciiTheme="minorEastAsia" w:hAnsiTheme="minorEastAsia"/>
          <w:sz w:val="24"/>
          <w:szCs w:val="24"/>
        </w:rPr>
        <w:t>起初在找小林谈话之前，我就预料到他会很拘谨，因为他明白老师不喜欢爱违纪捣乱学习成果还很差的学生。为了排解他的紧急和顾虑，也为了让我们的谈话能够在简洁协和的氛围中绽开，我选取了边散步边谈心的谈话方式。结果我们的谈话进行的很顺当。在谈话中，小林首先主动向我认错，并承认自己之前的表现的确很不尽人意。随后他还告知我他个人也常因为不能很好的管理自己的学习和生活而自责，他觉得愧对班主任和父母。以前有几次，他在我们的谈话之后想过要发奋图强，但是没有几天他就坚持不了了。了解到这些状况后，，我不断的赐予他鼓舞和信念。第一次的谈话效果很好。它不仅仅让我走进了小林的内心世界，也让他开头真正的感受到压力并醒悟。</w:t>
      </w:r>
    </w:p>
    <w:p>
      <w:pPr>
        <w:ind w:firstLine="480" w:firstLineChars="200"/>
        <w:rPr>
          <w:rFonts w:asciiTheme="minorEastAsia" w:hAnsiTheme="minorEastAsia"/>
          <w:sz w:val="24"/>
          <w:szCs w:val="24"/>
        </w:rPr>
      </w:pPr>
      <w:r>
        <w:rPr>
          <w:rFonts w:hint="eastAsia" w:asciiTheme="minorEastAsia" w:hAnsiTheme="minorEastAsia"/>
          <w:sz w:val="24"/>
          <w:szCs w:val="24"/>
        </w:rPr>
        <w:t>第一次的谈话后，我发觉小林在班级的表现的确有变化，早晚自习的精神状态比以前有了很大的进步。于是趁热打铁，我连忙找他进行了第二次的谈心，在对他学习态度有所转变赐予表扬的同时，我又给他提出了更高的要求，就是从最薄弱的英语科入手进行补习和提高。虽然很迟疑，但是最终小林还是点头理解了我的要求(保证每一天至少30分钟的英语学习并背记8个单词，每周看4篇阅读理解，每两周定时向我报告学习状况)。当时我与他制定了一个商定——假如到期末他能从班级50名进步到35名以前，我就请他吃饭。</w:t>
      </w:r>
    </w:p>
    <w:p>
      <w:pPr>
        <w:ind w:firstLine="480" w:firstLineChars="200"/>
        <w:rPr>
          <w:rFonts w:asciiTheme="minorEastAsia" w:hAnsiTheme="minorEastAsia"/>
          <w:sz w:val="24"/>
          <w:szCs w:val="24"/>
        </w:rPr>
      </w:pPr>
      <w:r>
        <w:rPr>
          <w:rFonts w:hint="eastAsia" w:asciiTheme="minorEastAsia" w:hAnsiTheme="minorEastAsia"/>
          <w:sz w:val="24"/>
          <w:szCs w:val="24"/>
        </w:rPr>
        <w:t>平常在班级巡察的时候，我经常走到他面前主动问他有没有问题需要解答，而每次他都有大堆的问题提出，我就不厌其烦的赐予解答。渐渐的，不需要我的提问，他在课堂上也会主动举手回答一些简洁的问题，这一点让我很欣慰，连同学们也为他的士气和转变鼓掌。</w:t>
      </w:r>
    </w:p>
    <w:p>
      <w:pPr>
        <w:ind w:firstLine="480" w:firstLineChars="200"/>
        <w:rPr>
          <w:rFonts w:asciiTheme="minorEastAsia" w:hAnsiTheme="minorEastAsia"/>
          <w:sz w:val="24"/>
          <w:szCs w:val="24"/>
        </w:rPr>
      </w:pPr>
      <w:r>
        <w:rPr>
          <w:rFonts w:hint="eastAsia" w:asciiTheme="minorEastAsia" w:hAnsiTheme="minorEastAsia"/>
          <w:sz w:val="24"/>
          <w:szCs w:val="24"/>
        </w:rPr>
        <w:t>随后的时间我又支配了班委和成果较好的同学坐在他四周帮忙监督他的学习。就这样，没有多久，班级许多同学向我反映状况说小林像变了个人似的，此刻不仅仅学习很勤奋，就连平常爱犯小错误的毛病也少了。这是一个良好的开端，说明我的计划开头初见成效了。俗话说一份耕耘就有一份收获，就这样，两个月后，透过不懈的努力，小林的成绩进步了，不是小小的两三名，而是七八名的进步。到学期期末考试时，他从班级50名进步到了班级33名，荣获了年段颁发的“成绩进步奖”。在给他颁发奖状的那一刻，作为班主任的我内心格外的感动。能看到学生在自己的引导和帮忙下一步步的成进步步，我觉得格外的幸福。</w:t>
      </w:r>
    </w:p>
    <w:p>
      <w:pPr>
        <w:ind w:firstLine="480" w:firstLineChars="200"/>
        <w:rPr>
          <w:sz w:val="24"/>
          <w:szCs w:val="24"/>
        </w:rPr>
      </w:pPr>
      <w:r>
        <w:rPr>
          <w:rFonts w:hint="eastAsia" w:asciiTheme="minorEastAsia" w:hAnsiTheme="minorEastAsia"/>
          <w:sz w:val="24"/>
          <w:szCs w:val="24"/>
        </w:rPr>
        <w:t>案例评价：每个同学都具有巨大的发展潜能，作为教师，我们不能放弃任何一个同学，我们要尽我们的所能去帮助引导每一位同学走向正确的人生道路</w:t>
      </w:r>
      <w:r>
        <w:rPr>
          <w:rFonts w:hint="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21"/>
    <w:rsid w:val="00231129"/>
    <w:rsid w:val="006249DE"/>
    <w:rsid w:val="006B7751"/>
    <w:rsid w:val="006F0D64"/>
    <w:rsid w:val="00710D35"/>
    <w:rsid w:val="00762B21"/>
    <w:rsid w:val="008D71D3"/>
    <w:rsid w:val="00997A30"/>
    <w:rsid w:val="009B4046"/>
    <w:rsid w:val="00AA0119"/>
    <w:rsid w:val="00BF47D1"/>
    <w:rsid w:val="00CE5A21"/>
    <w:rsid w:val="1024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1 Char"/>
    <w:basedOn w:val="7"/>
    <w:link w:val="2"/>
    <w:uiPriority w:val="9"/>
    <w:rPr>
      <w:b/>
      <w:bCs/>
      <w:kern w:val="44"/>
      <w:sz w:val="44"/>
      <w:szCs w:val="44"/>
    </w:rPr>
  </w:style>
  <w:style w:type="character" w:customStyle="1" w:styleId="9">
    <w:name w:val="标题 Char"/>
    <w:basedOn w:val="7"/>
    <w:link w:val="5"/>
    <w:uiPriority w:val="10"/>
    <w:rPr>
      <w:rFonts w:eastAsia="宋体" w:asciiTheme="majorHAnsi" w:hAnsiTheme="majorHAnsi" w:cstheme="majorBidi"/>
      <w:b/>
      <w:bCs/>
      <w:sz w:val="32"/>
      <w:szCs w:val="32"/>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1646</Words>
  <Characters>1654</Characters>
  <Lines>11</Lines>
  <Paragraphs>3</Paragraphs>
  <TotalTime>49</TotalTime>
  <ScaleCrop>false</ScaleCrop>
  <LinksUpToDate>false</LinksUpToDate>
  <CharactersWithSpaces>1655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2022-03-13T05:22:00Z</dcterms:created>
  <dc:creator>lenovo</dc:creator>
  <cp:lastModifiedBy>田園蝦</cp:lastModifiedBy>
  <dcterms:modified xsi:type="dcterms:W3CDTF">2022-04-27T00:45:15Z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BBBA8C4E79194EC2A699B54B6FD596E1</vt:lpwstr>
  </property>
</Properties>
</file>