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rPr>
        <w:t>《第15课北伐战争》教学设计</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2018级2班张育榕</w:t>
      </w:r>
      <w:bookmarkStart w:id="0" w:name="_GoBack"/>
      <w:bookmarkEnd w:id="0"/>
    </w:p>
    <w:p>
      <w:pPr>
        <w:jc w:val="center"/>
        <w:rPr>
          <w:rFonts w:hint="eastAsia" w:ascii="宋体" w:hAnsi="宋体" w:eastAsia="宋体" w:cs="宋体"/>
          <w:sz w:val="21"/>
          <w:szCs w:val="21"/>
          <w:lang w:val="en-US"/>
        </w:rPr>
      </w:pPr>
    </w:p>
    <w:p>
      <w:pPr>
        <w:rPr>
          <w:rFonts w:hint="eastAsia" w:ascii="宋体" w:hAnsi="宋体" w:eastAsia="宋体" w:cs="宋体"/>
          <w:sz w:val="21"/>
          <w:szCs w:val="21"/>
        </w:rPr>
      </w:pPr>
      <w:r>
        <w:rPr>
          <w:rFonts w:hint="eastAsia" w:ascii="宋体" w:hAnsi="宋体" w:eastAsia="宋体" w:cs="宋体"/>
          <w:sz w:val="21"/>
          <w:szCs w:val="21"/>
          <w:lang w:val="en-US"/>
        </w:rPr>
        <w:t>【课程标准】简述第一次国共合作和北伐战争胜利进军的主要史实；了解南京国民政府成立的主要史实</w:t>
      </w:r>
    </w:p>
    <w:p>
      <w:pPr>
        <w:rPr>
          <w:rFonts w:hint="eastAsia" w:ascii="宋体" w:hAnsi="宋体" w:eastAsia="宋体" w:cs="宋体"/>
          <w:sz w:val="21"/>
          <w:szCs w:val="21"/>
        </w:rPr>
      </w:pPr>
      <w:r>
        <w:rPr>
          <w:rFonts w:hint="eastAsia" w:ascii="宋体" w:hAnsi="宋体" w:eastAsia="宋体" w:cs="宋体"/>
          <w:sz w:val="21"/>
          <w:szCs w:val="21"/>
          <w:lang w:val="en-US"/>
        </w:rPr>
        <w:t>【教材分析】本课是第五单元《从国共合作到国共对立》中的第一课，是中国革命的新时期，这一课的内容对于理解中国个共产党发动武装起义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建立革命根据地，反抗国民党统治的，中国革命的新道路有重要意义。学好这一课，能够理解历史发展必然趋势，体会中国共产党革命斗争的艰难。</w:t>
      </w:r>
    </w:p>
    <w:p>
      <w:pPr>
        <w:rPr>
          <w:rFonts w:hint="eastAsia" w:ascii="宋体" w:hAnsi="宋体" w:eastAsia="宋体" w:cs="宋体"/>
          <w:sz w:val="21"/>
          <w:szCs w:val="21"/>
        </w:rPr>
      </w:pPr>
      <w:r>
        <w:rPr>
          <w:rFonts w:hint="eastAsia" w:ascii="宋体" w:hAnsi="宋体" w:eastAsia="宋体" w:cs="宋体"/>
          <w:sz w:val="21"/>
          <w:szCs w:val="21"/>
          <w:lang w:val="en-US"/>
        </w:rPr>
        <w:t>【学情分析】经过前面的学习，学生对新民主主义革命有所认识，但对北伐这段历史了解不多。基于初二学生在智力方面仍以形象思维为主，可以通过形象直观的教学，如展示大量历史图片</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视频等进行新课的学习。另外，学生的认识分析能力还不高，要贴近学生的生活去创设历史情境，引导学生深入分析。</w:t>
      </w:r>
    </w:p>
    <w:p>
      <w:pPr>
        <w:rPr>
          <w:rFonts w:hint="eastAsia" w:ascii="宋体" w:hAnsi="宋体" w:eastAsia="宋体" w:cs="宋体"/>
          <w:sz w:val="21"/>
          <w:szCs w:val="21"/>
          <w:lang w:eastAsia="zh-CN"/>
        </w:rPr>
      </w:pPr>
      <w:r>
        <w:rPr>
          <w:rFonts w:hint="eastAsia" w:ascii="宋体" w:hAnsi="宋体" w:eastAsia="宋体" w:cs="宋体"/>
          <w:sz w:val="21"/>
          <w:szCs w:val="21"/>
          <w:lang w:val="en-US"/>
        </w:rPr>
        <w:t>【教学目标】</w:t>
      </w:r>
      <w:r>
        <w:rPr>
          <w:rFonts w:hint="eastAsia" w:ascii="宋体" w:hAnsi="宋体" w:eastAsia="宋体" w:cs="宋体"/>
          <w:sz w:val="21"/>
          <w:szCs w:val="21"/>
          <w:lang w:val="en-US" w:eastAsia="zh-CN"/>
        </w:rPr>
        <w:t>1.</w:t>
      </w:r>
      <w:r>
        <w:rPr>
          <w:rFonts w:hint="eastAsia" w:ascii="宋体" w:hAnsi="宋体" w:eastAsia="宋体" w:cs="宋体"/>
          <w:sz w:val="21"/>
          <w:szCs w:val="21"/>
        </w:rPr>
        <w:t>通过展示分析</w:t>
      </w:r>
      <w:r>
        <w:rPr>
          <w:rFonts w:hint="eastAsia" w:ascii="宋体" w:hAnsi="宋体" w:eastAsia="宋体" w:cs="宋体"/>
          <w:sz w:val="21"/>
          <w:szCs w:val="21"/>
          <w:lang w:val="en-US" w:eastAsia="zh-CN"/>
        </w:rPr>
        <w:t>史料</w:t>
      </w:r>
      <w:r>
        <w:rPr>
          <w:rFonts w:hint="eastAsia" w:ascii="宋体" w:hAnsi="宋体" w:eastAsia="宋体" w:cs="宋体"/>
          <w:sz w:val="21"/>
          <w:szCs w:val="21"/>
        </w:rPr>
        <w:t>了解北伐的斗争对象、进军路线，提高分析地图、叙述历史事件的能力</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cs="宋体"/>
          <w:sz w:val="21"/>
          <w:szCs w:val="21"/>
          <w:lang w:val="en-US" w:eastAsia="zh-CN"/>
        </w:rPr>
        <w:t>史料实证</w:t>
      </w:r>
      <w:r>
        <w:rPr>
          <w:rFonts w:hint="eastAsia" w:ascii="宋体" w:hAnsi="宋体" w:cs="宋体"/>
          <w:sz w:val="21"/>
          <w:szCs w:val="21"/>
          <w:lang w:eastAsia="zh-CN"/>
        </w:rPr>
        <w:t>）（</w:t>
      </w:r>
      <w:r>
        <w:rPr>
          <w:rFonts w:hint="eastAsia" w:ascii="宋体" w:hAnsi="宋体" w:cs="宋体"/>
          <w:sz w:val="21"/>
          <w:szCs w:val="21"/>
          <w:lang w:val="en-US" w:eastAsia="zh-CN"/>
        </w:rPr>
        <w:t>时空观念</w:t>
      </w:r>
      <w:r>
        <w:rPr>
          <w:rFonts w:hint="eastAsia" w:ascii="宋体" w:hAnsi="宋体" w:cs="宋体"/>
          <w:sz w:val="21"/>
          <w:szCs w:val="21"/>
          <w:lang w:eastAsia="zh-CN"/>
        </w:rPr>
        <w:t>）</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知道国共第一次合作的实现，知道北伐战争的过程，分析国民大革命失败的原因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培养辩证唯物主义历史观</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历史解释</w:t>
      </w:r>
      <w:r>
        <w:rPr>
          <w:rFonts w:hint="eastAsia" w:ascii="宋体" w:hAnsi="宋体" w:cs="宋体"/>
          <w:sz w:val="21"/>
          <w:szCs w:val="21"/>
          <w:lang w:eastAsia="zh-CN"/>
        </w:rPr>
        <w:t>）</w:t>
      </w:r>
    </w:p>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rPr>
        <w:t>通过北伐战争，感受孙中山为了救国和革命、与时俱进、奋斗一生的崇高精神，体会先辈们以国家前途和民族大义为己任的高尚品质。</w:t>
      </w:r>
      <w:r>
        <w:rPr>
          <w:rFonts w:hint="eastAsia" w:ascii="宋体" w:hAnsi="宋体" w:cs="宋体"/>
          <w:sz w:val="21"/>
          <w:szCs w:val="21"/>
          <w:lang w:eastAsia="zh-CN"/>
        </w:rPr>
        <w:t>（</w:t>
      </w:r>
      <w:r>
        <w:rPr>
          <w:rFonts w:hint="eastAsia" w:ascii="宋体" w:hAnsi="宋体" w:cs="宋体"/>
          <w:sz w:val="21"/>
          <w:szCs w:val="21"/>
          <w:lang w:val="en-US" w:eastAsia="zh-CN"/>
        </w:rPr>
        <w:t>家国情怀</w:t>
      </w:r>
      <w:r>
        <w:rPr>
          <w:rFonts w:hint="eastAsia" w:ascii="宋体" w:hAnsi="宋体" w:cs="宋体"/>
          <w:sz w:val="21"/>
          <w:szCs w:val="21"/>
          <w:lang w:eastAsia="zh-CN"/>
        </w:rPr>
        <w:t>）</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lang w:val="en-US"/>
        </w:rPr>
        <w:t>【教学重难点】</w:t>
      </w:r>
      <w:r>
        <w:rPr>
          <w:rFonts w:hint="eastAsia" w:ascii="宋体" w:hAnsi="宋体" w:eastAsia="宋体" w:cs="宋体"/>
          <w:sz w:val="21"/>
          <w:szCs w:val="21"/>
        </w:rPr>
        <w:t>重点</w:t>
      </w:r>
      <w:r>
        <w:rPr>
          <w:rFonts w:hint="eastAsia" w:ascii="宋体" w:hAnsi="宋体" w:eastAsia="宋体" w:cs="宋体"/>
          <w:sz w:val="21"/>
          <w:szCs w:val="21"/>
          <w:lang w:eastAsia="zh-CN"/>
        </w:rPr>
        <w:t>：</w:t>
      </w:r>
      <w:r>
        <w:rPr>
          <w:rFonts w:hint="eastAsia" w:ascii="宋体" w:hAnsi="宋体" w:eastAsia="宋体" w:cs="宋体"/>
          <w:sz w:val="21"/>
          <w:szCs w:val="21"/>
        </w:rPr>
        <w:t>国共合作的实现。</w:t>
      </w:r>
    </w:p>
    <w:p>
      <w:pPr>
        <w:pStyle w:val="2"/>
        <w:keepNext w:val="0"/>
        <w:keepLines w:val="0"/>
        <w:widowControl/>
        <w:suppressLineNumbers w:val="0"/>
        <w:ind w:firstLine="1470" w:firstLineChars="700"/>
        <w:rPr>
          <w:rFonts w:hint="eastAsia" w:ascii="宋体" w:hAnsi="宋体" w:eastAsia="宋体" w:cs="宋体"/>
          <w:sz w:val="21"/>
          <w:szCs w:val="21"/>
        </w:rPr>
      </w:pPr>
      <w:r>
        <w:rPr>
          <w:rFonts w:hint="eastAsia" w:ascii="宋体" w:hAnsi="宋体" w:eastAsia="宋体" w:cs="宋体"/>
          <w:sz w:val="21"/>
          <w:szCs w:val="21"/>
        </w:rPr>
        <w:t>难点</w:t>
      </w:r>
      <w:r>
        <w:rPr>
          <w:rFonts w:hint="eastAsia" w:ascii="宋体" w:hAnsi="宋体" w:eastAsia="宋体" w:cs="宋体"/>
          <w:sz w:val="21"/>
          <w:szCs w:val="21"/>
          <w:lang w:eastAsia="zh-CN"/>
        </w:rPr>
        <w:t>：</w:t>
      </w:r>
      <w:r>
        <w:rPr>
          <w:rFonts w:hint="eastAsia" w:ascii="宋体" w:hAnsi="宋体" w:eastAsia="宋体" w:cs="宋体"/>
          <w:sz w:val="21"/>
          <w:szCs w:val="21"/>
        </w:rPr>
        <w:t>国民大革命失败的原因。</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rPr>
        <w:t>【教学方法】</w:t>
      </w:r>
      <w:r>
        <w:rPr>
          <w:rFonts w:hint="eastAsia" w:ascii="宋体" w:hAnsi="宋体" w:eastAsia="宋体" w:cs="宋体"/>
          <w:sz w:val="21"/>
          <w:szCs w:val="21"/>
          <w:lang w:val="en-US" w:eastAsia="zh-CN"/>
        </w:rPr>
        <w:t>讲授法、问答法、情境导入法等</w:t>
      </w:r>
    </w:p>
    <w:p>
      <w:pPr>
        <w:rPr>
          <w:rFonts w:hint="eastAsia" w:ascii="宋体" w:hAnsi="宋体" w:eastAsia="宋体" w:cs="宋体"/>
          <w:sz w:val="21"/>
          <w:szCs w:val="21"/>
          <w:lang w:val="en-US"/>
        </w:rPr>
      </w:pPr>
      <w:r>
        <w:rPr>
          <w:rFonts w:hint="eastAsia" w:ascii="宋体" w:hAnsi="宋体" w:eastAsia="宋体" w:cs="宋体"/>
          <w:sz w:val="21"/>
          <w:szCs w:val="21"/>
          <w:lang w:val="en-US"/>
        </w:rPr>
        <w:t>【教学过程】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一、导入新课</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教师活动：</w:t>
      </w:r>
      <w:r>
        <w:rPr>
          <w:rFonts w:hint="eastAsia" w:ascii="宋体" w:hAnsi="宋体" w:eastAsia="宋体" w:cs="宋体"/>
          <w:sz w:val="21"/>
          <w:szCs w:val="21"/>
        </w:rPr>
        <w:t>教</w:t>
      </w:r>
      <w:r>
        <w:rPr>
          <w:rFonts w:hint="eastAsia" w:ascii="宋体" w:hAnsi="宋体" w:eastAsia="宋体" w:cs="宋体"/>
          <w:sz w:val="21"/>
          <w:szCs w:val="21"/>
          <w:lang w:val="en-US" w:eastAsia="zh-CN"/>
        </w:rPr>
        <w:t>师播放</w:t>
      </w:r>
      <w:r>
        <w:rPr>
          <w:rFonts w:hint="eastAsia" w:ascii="宋体" w:hAnsi="宋体" w:eastAsia="宋体" w:cs="宋体"/>
          <w:sz w:val="21"/>
          <w:szCs w:val="21"/>
        </w:rPr>
        <w:t>《国民革命歌》，</w:t>
      </w:r>
      <w:r>
        <w:rPr>
          <w:rFonts w:hint="eastAsia" w:ascii="宋体" w:hAnsi="宋体" w:eastAsia="宋体" w:cs="宋体"/>
          <w:sz w:val="21"/>
          <w:szCs w:val="21"/>
          <w:lang w:val="en-US" w:eastAsia="zh-CN"/>
        </w:rPr>
        <w:t>指出这首歌</w:t>
      </w:r>
      <w:r>
        <w:rPr>
          <w:rFonts w:hint="eastAsia" w:ascii="宋体" w:hAnsi="宋体" w:eastAsia="宋体" w:cs="宋体"/>
          <w:sz w:val="21"/>
          <w:szCs w:val="21"/>
        </w:rPr>
        <w:t>曾在军内外广泛传唱，是家喻户晓的革命歌曲，1926年7月1日被广州“中华民国国民政府”启用为代国歌。出示作业本第32页《国民革命歌》相关资料，猜一猜它的旋律与哪一首著名儿歌相同？</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──出示《两只老虎》歌词</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提问：歌曲中列强、军阀指的是谁？为什么要打倒他们？怎样才能打倒他们？</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导入课题：第一次国共合作与北伐战争</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学生活动：</w:t>
      </w:r>
      <w:r>
        <w:rPr>
          <w:rFonts w:hint="eastAsia" w:ascii="宋体" w:hAnsi="宋体" w:eastAsia="宋体" w:cs="宋体"/>
          <w:sz w:val="21"/>
          <w:szCs w:val="21"/>
        </w:rPr>
        <w:t>学生哼唱旋律</w:t>
      </w:r>
      <w:r>
        <w:rPr>
          <w:rFonts w:hint="eastAsia" w:ascii="宋体" w:hAnsi="宋体" w:eastAsia="宋体" w:cs="宋体"/>
          <w:sz w:val="21"/>
          <w:szCs w:val="21"/>
          <w:lang w:eastAsia="zh-CN"/>
        </w:rPr>
        <w:t>，</w:t>
      </w:r>
      <w:r>
        <w:rPr>
          <w:rFonts w:hint="eastAsia" w:ascii="宋体" w:hAnsi="宋体" w:eastAsia="宋体" w:cs="宋体"/>
          <w:sz w:val="21"/>
          <w:szCs w:val="21"/>
        </w:rPr>
        <w:t>比较两首歌曲的联系</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预计学生能顺利地回忆旧知识，并从国际、国内两个角度说出20世纪中国的时局，进而理解国共两党合作的背景──要打败共同而强大的敌人北洋军阀</w:t>
      </w:r>
    </w:p>
    <w:p>
      <w:pPr>
        <w:pStyle w:val="2"/>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设计意图：</w:t>
      </w:r>
      <w:r>
        <w:rPr>
          <w:rFonts w:hint="eastAsia" w:ascii="宋体" w:hAnsi="宋体" w:eastAsia="宋体" w:cs="宋体"/>
          <w:sz w:val="21"/>
          <w:szCs w:val="21"/>
        </w:rPr>
        <w:t>歌曲有利于激发学生的学习动机，由《国民革命歌》导入新课，便于学生理解国共合作的原因以及北伐的目的、主要对象和成果等内容</w:t>
      </w:r>
    </w:p>
    <w:p>
      <w:pPr>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新课教学</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(一)国共合作的实现</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教师安排学生阅读教材，提问：国共两党的第一次合作为什么能实现呢?</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学生回答：中国共产党领导的工人运动遭受失败，特别是京汉大罢工的失败使之认识到建立革命统一战线的重要性;孙中山在经过多次反对北洋军阀斗争的失败后，深感必须改组国民党。</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教师设疑：国共合作是如何实现的呢?合作方式是什么?</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学生回答，教师总结：1923年召开的中共三大决定同孙中山领导的国民党合作，建立革命统一战线，合作方式是共产党员以个人身份加入国民党。1924年召开的国民党一大标志着国共两党合作形成。</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教师继补充讲解：新三民主义将中国共产党的民主革命纲领中反帝反封的革命任务进行的明确，因此新三民主义成为国共两党合作的政治基础。</w:t>
      </w: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设计意图：</w:t>
      </w:r>
      <w:r>
        <w:rPr>
          <w:rFonts w:hint="eastAsia" w:ascii="宋体" w:hAnsi="宋体" w:eastAsia="宋体" w:cs="宋体"/>
          <w:sz w:val="21"/>
          <w:szCs w:val="21"/>
        </w:rPr>
        <w:t>培养学生自主阅读、收集信息和归纳信息的能力</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过渡：国共合作后，国民革命运动高潮迅速到来。北伐到底是如何进行的呢?</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(二)北伐战争</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教师在多媒体播放中有关北伐战争的</w:t>
      </w:r>
      <w:r>
        <w:rPr>
          <w:rFonts w:hint="eastAsia" w:ascii="宋体" w:hAnsi="宋体" w:eastAsia="宋体" w:cs="宋体"/>
          <w:sz w:val="21"/>
          <w:szCs w:val="21"/>
          <w:lang w:val="en-US" w:eastAsia="zh-CN"/>
        </w:rPr>
        <w:t>纪录片</w:t>
      </w:r>
      <w:r>
        <w:rPr>
          <w:rFonts w:hint="eastAsia" w:ascii="宋体" w:hAnsi="宋体" w:eastAsia="宋体" w:cs="宋体"/>
          <w:sz w:val="21"/>
          <w:szCs w:val="21"/>
        </w:rPr>
        <w:t>片段，</w:t>
      </w:r>
      <w:r>
        <w:rPr>
          <w:rFonts w:hint="eastAsia" w:ascii="宋体" w:hAnsi="宋体" w:eastAsia="宋体" w:cs="宋体"/>
          <w:sz w:val="21"/>
          <w:szCs w:val="21"/>
          <w:lang w:val="en-US" w:eastAsia="zh-CN"/>
        </w:rPr>
        <w:t>提问</w:t>
      </w:r>
      <w:r>
        <w:rPr>
          <w:rFonts w:hint="eastAsia" w:ascii="宋体" w:hAnsi="宋体" w:eastAsia="宋体" w:cs="宋体"/>
          <w:sz w:val="21"/>
          <w:szCs w:val="21"/>
        </w:rPr>
        <w:t>：北伐之前做了哪些准备工作?北伐的目的是什么?</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学生观看后回答：1925年国民政府在广州成立。国民政府整编国民革命军，统一了广东革命根据地。1926年，国民政府决定北伐，消灭帝国主义支持的北洋军阀吴佩孚、孙传芳和张作霖三派势力。</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教师出示《北伐战争示意图》，提问：北伐的的经过和结果如何?</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学生概括：北伐军很快歼灭吴佩孚、孙传芳部主力，革命势力发展到长江流域。但在后期，蒋介石在国内外反动势力支持下发动了“四一二”反革命政变，大肆捕杀共产党员和革命群众，并建立起“国民政府”，与汪精卫建立的武汉国民政府相对抗。</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教师补充讲解：在革命的紧要关头，陈独秀仍然坚持右倾机会主义错误，放弃革命的领导权。随后汪精卫发动“七一五”政变，不久宁汉合流。第一次国共合作全面破裂，国民革命失败。</w:t>
      </w:r>
    </w:p>
    <w:p>
      <w:pPr>
        <w:pStyle w:val="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设计意图：</w:t>
      </w:r>
      <w:r>
        <w:rPr>
          <w:rFonts w:hint="eastAsia" w:ascii="宋体" w:hAnsi="宋体" w:eastAsia="宋体" w:cs="宋体"/>
          <w:sz w:val="21"/>
          <w:szCs w:val="21"/>
        </w:rPr>
        <w:t>要求学生充分利用课本插图和图说，以及补充材料提供的有效信息，分析历史问题</w:t>
      </w:r>
      <w:r>
        <w:rPr>
          <w:rFonts w:hint="eastAsia" w:ascii="宋体" w:hAnsi="宋体" w:eastAsia="宋体" w:cs="宋体"/>
          <w:sz w:val="21"/>
          <w:szCs w:val="21"/>
          <w:lang w:eastAsia="zh-CN"/>
        </w:rPr>
        <w:t>。</w:t>
      </w:r>
      <w:r>
        <w:rPr>
          <w:rFonts w:hint="eastAsia" w:ascii="宋体" w:hAnsi="宋体" w:eastAsia="宋体" w:cs="宋体"/>
          <w:sz w:val="21"/>
          <w:szCs w:val="21"/>
        </w:rPr>
        <w:t>引导学生认识到：国共两党，合则两利、分则两伤</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(三)国民大革命失败的认识</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教师安排学生以历史兴趣小组为单位，给学生5分钟时间，提问：国民革命失败的原因是什么?我们能从中得到什么教训?</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小组代表回答，教师总结：</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1.原因：蒋介石与国内反动势力和帝国主义相勾结，叛变革命;中国共产党只掌握有一小部分武装，还没有掌握革命的领导权，力量弱小。</w:t>
      </w:r>
    </w:p>
    <w:p>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2.教训：建立国共合作统一战线是必要的，但必须坚持统一战线中的无产阶级领导权;农民是无产阶级的可靠同盟军，要建立起巩固的工农联盟;必须重视武装斗争，建立党和人民直接掌握的革命军队。</w:t>
      </w:r>
    </w:p>
    <w:p>
      <w:pPr>
        <w:pStyle w:val="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设计意图：</w:t>
      </w:r>
      <w:r>
        <w:rPr>
          <w:rFonts w:hint="eastAsia" w:ascii="宋体" w:hAnsi="宋体" w:eastAsia="宋体" w:cs="宋体"/>
          <w:sz w:val="21"/>
          <w:szCs w:val="21"/>
        </w:rPr>
        <w:t>情感教育，以史励今</w:t>
      </w:r>
    </w:p>
    <w:p>
      <w:pPr>
        <w:numPr>
          <w:ilvl w:val="0"/>
          <w:numId w:val="2"/>
        </w:numPr>
        <w:rPr>
          <w:rFonts w:hint="eastAsia" w:ascii="宋体" w:hAnsi="宋体" w:eastAsia="宋体" w:cs="宋体"/>
          <w:sz w:val="21"/>
          <w:szCs w:val="21"/>
        </w:rPr>
      </w:pPr>
      <w:r>
        <w:rPr>
          <w:rFonts w:hint="eastAsia" w:ascii="宋体" w:hAnsi="宋体" w:eastAsia="宋体" w:cs="宋体"/>
          <w:sz w:val="21"/>
          <w:szCs w:val="21"/>
          <w:lang w:val="en-US" w:eastAsia="zh-CN"/>
        </w:rPr>
        <w:t>课堂小结</w:t>
      </w:r>
    </w:p>
    <w:p>
      <w:pPr>
        <w:pStyle w:val="2"/>
        <w:keepNext w:val="0"/>
        <w:keepLines w:val="0"/>
        <w:widowControl/>
        <w:numPr>
          <w:ilvl w:val="0"/>
          <w:numId w:val="0"/>
        </w:numPr>
        <w:suppressLineNumbers w:val="0"/>
        <w:ind w:right="0" w:rightChars="0"/>
        <w:rPr>
          <w:rFonts w:hint="eastAsia" w:ascii="宋体" w:hAnsi="宋体" w:eastAsia="宋体" w:cs="宋体"/>
          <w:sz w:val="21"/>
          <w:szCs w:val="21"/>
        </w:rPr>
      </w:pPr>
      <w:r>
        <w:rPr>
          <w:rFonts w:hint="eastAsia" w:ascii="宋体" w:hAnsi="宋体" w:eastAsia="宋体" w:cs="宋体"/>
          <w:sz w:val="21"/>
          <w:szCs w:val="21"/>
          <w:lang w:val="en-US" w:eastAsia="zh-CN"/>
        </w:rPr>
        <w:t>分析国共合作破裂的原因，并思考</w:t>
      </w:r>
      <w:r>
        <w:rPr>
          <w:rFonts w:hint="eastAsia" w:ascii="宋体" w:hAnsi="宋体" w:eastAsia="宋体" w:cs="宋体"/>
          <w:sz w:val="21"/>
          <w:szCs w:val="21"/>
        </w:rPr>
        <w:t>国共合作破裂后，共产党今后如何拿起武器反抗国民党的统治?下节课进行分享。</w:t>
      </w:r>
    </w:p>
    <w:p>
      <w:pPr>
        <w:pStyle w:val="2"/>
        <w:keepNext w:val="0"/>
        <w:keepLines w:val="0"/>
        <w:widowControl/>
        <w:numPr>
          <w:ilvl w:val="0"/>
          <w:numId w:val="0"/>
        </w:numPr>
        <w:suppressLineNumbers w:val="0"/>
        <w:ind w:right="0" w:right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板书设计</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国共合作与北伐战争</w:t>
      </w:r>
    </w:p>
    <w:p>
      <w:pPr>
        <w:numPr>
          <w:ilvl w:val="0"/>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国共合作的实现</w:t>
      </w:r>
    </w:p>
    <w:p>
      <w:pPr>
        <w:numPr>
          <w:ilvl w:val="0"/>
          <w:numId w:val="3"/>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北伐战争</w:t>
      </w:r>
    </w:p>
    <w:p>
      <w:pPr>
        <w:numPr>
          <w:ilvl w:val="0"/>
          <w:numId w:val="3"/>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国民党叛变革命与南京国民政府建立</w:t>
      </w:r>
    </w:p>
    <w:p>
      <w:pPr>
        <w:rPr>
          <w:rFonts w:hint="eastAsia" w:ascii="宋体" w:hAnsi="宋体" w:eastAsia="宋体" w:cs="宋体"/>
          <w:sz w:val="21"/>
          <w:szCs w:val="21"/>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73768"/>
    <w:multiLevelType w:val="singleLevel"/>
    <w:tmpl w:val="2A673768"/>
    <w:lvl w:ilvl="0" w:tentative="0">
      <w:start w:val="2"/>
      <w:numFmt w:val="decimal"/>
      <w:lvlText w:val="%1."/>
      <w:lvlJc w:val="left"/>
      <w:pPr>
        <w:tabs>
          <w:tab w:val="left" w:pos="312"/>
        </w:tabs>
      </w:pPr>
    </w:lvl>
  </w:abstractNum>
  <w:abstractNum w:abstractNumId="1">
    <w:nsid w:val="6E69D42A"/>
    <w:multiLevelType w:val="singleLevel"/>
    <w:tmpl w:val="6E69D42A"/>
    <w:lvl w:ilvl="0" w:tentative="0">
      <w:start w:val="1"/>
      <w:numFmt w:val="chineseCounting"/>
      <w:suff w:val="nothing"/>
      <w:lvlText w:val="%1、"/>
      <w:lvlJc w:val="left"/>
      <w:rPr>
        <w:rFonts w:hint="eastAsia"/>
      </w:rPr>
    </w:lvl>
  </w:abstractNum>
  <w:abstractNum w:abstractNumId="2">
    <w:nsid w:val="6ED03572"/>
    <w:multiLevelType w:val="singleLevel"/>
    <w:tmpl w:val="6ED0357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4B0D72"/>
    <w:rsid w:val="3D842FA2"/>
    <w:rsid w:val="4F7572E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2017</Words>
  <Characters>2041</Characters>
  <Paragraphs>9</Paragraphs>
  <TotalTime>7</TotalTime>
  <ScaleCrop>false</ScaleCrop>
  <LinksUpToDate>false</LinksUpToDate>
  <CharactersWithSpaces>2041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2022-03-17T01:11:00Z</dcterms:created>
  <dc:creator>V2055A</dc:creator>
  <cp:lastModifiedBy>田園蝦</cp:lastModifiedBy>
  <dcterms:modified xsi:type="dcterms:W3CDTF">2022-04-27T04:10:15Z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9f464fbd964e44e38b45586d7b35b50a</vt:lpwstr>
  </property>
  <property fmtid="{D5CDD505-2E9C-101B-9397-08002B2CF9AE}" pid="3" name="KSOProductBuildVer">
    <vt:lpwstr>2052-11.1.0.11365</vt:lpwstr>
  </property>
</Properties>
</file>