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ind w:firstLine="600"/>
        <w:jc w:val="center"/>
        <w:rPr>
          <w:rFonts w:ascii="宋体" w:hAnsi="宋体" w:cs="Times New Roman"/>
          <w:sz w:val="24"/>
          <w:szCs w:val="24"/>
        </w:rPr>
      </w:pPr>
    </w:p>
    <w:p>
      <w:pPr>
        <w:snapToGrid w:val="0"/>
        <w:spacing w:line="400" w:lineRule="atLeast"/>
        <w:ind w:firstLine="600"/>
        <w:jc w:val="center"/>
        <w:rPr>
          <w:rFonts w:hint="eastAsia" w:ascii="宋体" w:hAnsi="宋体" w:cs="宋体"/>
          <w:b/>
          <w:bCs/>
          <w:sz w:val="28"/>
          <w:szCs w:val="28"/>
        </w:rPr>
      </w:pPr>
      <w:bookmarkStart w:id="0" w:name="_GoBack"/>
      <w:r>
        <w:rPr>
          <w:rFonts w:hint="eastAsia" w:ascii="宋体" w:hAnsi="宋体" w:cs="Times New Roman"/>
          <w:b/>
          <w:bCs/>
          <w:sz w:val="28"/>
          <w:szCs w:val="28"/>
        </w:rPr>
        <w:t>课题《</w:t>
      </w:r>
      <w:r>
        <w:rPr>
          <w:rFonts w:hint="eastAsia" w:ascii="宋体" w:hAnsi="宋体" w:cs="宋体"/>
          <w:b/>
          <w:bCs/>
          <w:sz w:val="28"/>
          <w:szCs w:val="28"/>
        </w:rPr>
        <w:t>革命先行者孙中山》</w:t>
      </w:r>
    </w:p>
    <w:bookmarkEnd w:id="0"/>
    <w:p>
      <w:pPr>
        <w:snapToGrid w:val="0"/>
        <w:spacing w:line="400" w:lineRule="atLeast"/>
        <w:ind w:firstLine="600"/>
        <w:jc w:val="center"/>
        <w:rPr>
          <w:rFonts w:hint="eastAsia" w:ascii="宋体" w:hAnsi="宋体" w:cs="Times New Roman"/>
          <w:sz w:val="24"/>
          <w:szCs w:val="24"/>
        </w:rPr>
      </w:pPr>
      <w:r>
        <w:rPr>
          <w:rFonts w:hint="eastAsia" w:ascii="宋体" w:hAnsi="宋体" w:cs="Times New Roman"/>
          <w:sz w:val="24"/>
          <w:szCs w:val="24"/>
        </w:rPr>
        <w:t>2018年一班 姓名杨欢</w:t>
      </w:r>
    </w:p>
    <w:p>
      <w:pPr>
        <w:snapToGrid w:val="0"/>
        <w:spacing w:line="400" w:lineRule="atLeast"/>
        <w:ind w:firstLine="600"/>
        <w:jc w:val="center"/>
        <w:rPr>
          <w:rFonts w:hint="eastAsia" w:ascii="宋体" w:hAnsi="宋体" w:cs="Times New Roman"/>
          <w:sz w:val="24"/>
          <w:szCs w:val="24"/>
        </w:rPr>
      </w:pP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【课程标准】了解孙中山早年的革命活动,知道孙中山是中国民主革命的先行者。通过孙中山等人的革命事迹,体会革命党人的斗争精神。</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【教材分析】本课是 八年级上册历史教科书第八课内容，是讲述孙中山及部分革命先行者革命思想萌芽和早期革命的历史，这一课在教材中有承上启下的作用，对于理解辛亥革命和孙中山的历史功绩有重要作用。</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【学情分析】对于八年级的学生，对于历史了解较少，因此本课的重要目标是培养学生学习历史的兴趣，同时了解孙中山的早期革命历史功绩。</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【教学目标】</w:t>
      </w:r>
    </w:p>
    <w:p>
      <w:pPr>
        <w:numPr>
          <w:ilvl w:val="0"/>
          <w:numId w:val="1"/>
        </w:numPr>
        <w:snapToGrid w:val="0"/>
        <w:spacing w:line="400" w:lineRule="atLeast"/>
        <w:ind w:firstLine="600"/>
        <w:rPr>
          <w:rFonts w:ascii="宋体" w:hAnsi="宋体" w:cs="Times New Roman"/>
          <w:sz w:val="24"/>
          <w:szCs w:val="24"/>
        </w:rPr>
      </w:pPr>
      <w:r>
        <w:rPr>
          <w:rFonts w:hint="eastAsia" w:ascii="宋体" w:hAnsi="宋体" w:cs="Times New Roman"/>
          <w:sz w:val="24"/>
          <w:szCs w:val="24"/>
        </w:rPr>
        <w:t>运用史料进行论证，了解孙中山的早期活动，了解同盟会的成立及三民主义，思考孙中山成为革命先行者与他一系列活动之间的内在联系，并以发展的眼光看待孙中山的革命之路。（史料实证、时空观念）</w:t>
      </w:r>
    </w:p>
    <w:p>
      <w:pPr>
        <w:numPr>
          <w:ilvl w:val="0"/>
          <w:numId w:val="1"/>
        </w:numPr>
        <w:snapToGrid w:val="0"/>
        <w:spacing w:line="400" w:lineRule="atLeast"/>
        <w:ind w:firstLine="600"/>
        <w:rPr>
          <w:rFonts w:ascii="宋体" w:hAnsi="宋体" w:cs="Times New Roman"/>
          <w:sz w:val="24"/>
          <w:szCs w:val="24"/>
        </w:rPr>
      </w:pPr>
      <w:r>
        <w:rPr>
          <w:rFonts w:hint="eastAsia" w:ascii="宋体" w:hAnsi="宋体" w:cs="Times New Roman"/>
          <w:sz w:val="24"/>
          <w:szCs w:val="24"/>
        </w:rPr>
        <w:t>了解兴中会、同盟会等早期革命团体及政党的成立，讲述孙中山为辛亥革命做的准备，培养学生的唯物史观。（唯物史观、历史解释）</w:t>
      </w:r>
    </w:p>
    <w:p>
      <w:pPr>
        <w:numPr>
          <w:ilvl w:val="0"/>
          <w:numId w:val="1"/>
        </w:numPr>
        <w:snapToGrid w:val="0"/>
        <w:spacing w:line="400" w:lineRule="atLeast"/>
        <w:ind w:firstLine="600"/>
        <w:rPr>
          <w:rFonts w:ascii="宋体" w:hAnsi="宋体" w:cs="Times New Roman"/>
          <w:sz w:val="24"/>
          <w:szCs w:val="24"/>
        </w:rPr>
      </w:pPr>
      <w:r>
        <w:rPr>
          <w:rFonts w:hint="eastAsia" w:ascii="宋体" w:hAnsi="宋体" w:cs="Times New Roman"/>
          <w:sz w:val="24"/>
          <w:szCs w:val="24"/>
        </w:rPr>
        <w:t>通过孙中山早及其他革命先辈的早期活动，感受孙中山百折不挠追寻救国之路的探索精神，大无畏的革命勇气和坚持民主共和的坚定立场。（家国情怀）</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【教学重难点】</w:t>
      </w:r>
    </w:p>
    <w:p>
      <w:pPr>
        <w:numPr>
          <w:ilvl w:val="0"/>
          <w:numId w:val="2"/>
        </w:numPr>
        <w:snapToGrid w:val="0"/>
        <w:spacing w:line="400" w:lineRule="atLeast"/>
        <w:ind w:firstLine="600"/>
        <w:rPr>
          <w:rFonts w:ascii="宋体" w:hAnsi="宋体" w:cs="Times New Roman"/>
          <w:sz w:val="24"/>
          <w:szCs w:val="24"/>
        </w:rPr>
      </w:pPr>
      <w:r>
        <w:rPr>
          <w:rFonts w:hint="eastAsia" w:ascii="宋体" w:hAnsi="宋体" w:cs="Times New Roman"/>
          <w:sz w:val="24"/>
          <w:szCs w:val="24"/>
        </w:rPr>
        <w:t>重点：同盟会的成立及性质。</w:t>
      </w:r>
    </w:p>
    <w:p>
      <w:pPr>
        <w:numPr>
          <w:ilvl w:val="0"/>
          <w:numId w:val="2"/>
        </w:numPr>
        <w:snapToGrid w:val="0"/>
        <w:spacing w:line="400" w:lineRule="atLeast"/>
        <w:ind w:firstLine="600"/>
        <w:rPr>
          <w:rFonts w:ascii="宋体" w:hAnsi="宋体" w:cs="Times New Roman"/>
          <w:sz w:val="24"/>
          <w:szCs w:val="24"/>
        </w:rPr>
      </w:pPr>
      <w:r>
        <w:rPr>
          <w:rFonts w:hint="eastAsia" w:ascii="宋体" w:hAnsi="宋体" w:cs="Times New Roman"/>
          <w:sz w:val="24"/>
          <w:szCs w:val="24"/>
        </w:rPr>
        <w:t>难点：三民主义内容及意义。</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【教学过程】</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1、导入</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以天安门广场上孙中山的巨幅画像及习总书记对孙中山的评价导入本课学习内容。</w:t>
      </w:r>
    </w:p>
    <w:p>
      <w:pPr>
        <w:numPr>
          <w:ilvl w:val="0"/>
          <w:numId w:val="3"/>
        </w:numPr>
        <w:spacing w:line="360" w:lineRule="auto"/>
        <w:ind w:firstLine="480" w:firstLineChars="200"/>
        <w:rPr>
          <w:rFonts w:ascii="宋体" w:hAnsi="宋体" w:cs="Times New Roman"/>
          <w:sz w:val="24"/>
          <w:szCs w:val="24"/>
        </w:rPr>
      </w:pPr>
      <w:r>
        <w:rPr>
          <w:rFonts w:hint="eastAsia" w:ascii="宋体" w:hAnsi="宋体" w:cs="Times New Roman"/>
          <w:sz w:val="24"/>
          <w:szCs w:val="24"/>
        </w:rPr>
        <w:t>新课讲授</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一、孙中山的早年革命活动。</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1.孙中山的生平简介</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通过多媒体展示孙中山革命前期的生活经历，向同学讲明为什么孙中山会从“医生”转变为一名革命家。</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2.孙中山与兴中会</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时间：1894年</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地点：美国檀香山</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3.广州起义</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二、同盟会与三民主义</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1.早期革命作品</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章炳麟《驳康有为论革命书》</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邹容《革命军》</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陈天华《猛回头》《警世钟》</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2.革命团体</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兴中会、华兴会，光复会</w:t>
      </w:r>
    </w:p>
    <w:p>
      <w:pPr>
        <w:numPr>
          <w:ilvl w:val="0"/>
          <w:numId w:val="3"/>
        </w:numPr>
        <w:spacing w:line="360" w:lineRule="auto"/>
        <w:ind w:firstLine="480" w:firstLineChars="200"/>
        <w:rPr>
          <w:rFonts w:ascii="宋体" w:hAnsi="宋体" w:cs="Times New Roman"/>
          <w:sz w:val="24"/>
          <w:szCs w:val="24"/>
        </w:rPr>
      </w:pPr>
      <w:r>
        <w:rPr>
          <w:rFonts w:hint="eastAsia" w:ascii="宋体" w:hAnsi="宋体" w:cs="Times New Roman"/>
          <w:sz w:val="24"/>
          <w:szCs w:val="24"/>
        </w:rPr>
        <w:t>革命政党——中国同盟会的成立</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时间：1905年</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地点：日本东京</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指导思想：三民主义</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性质：第一个全国性的资产阶级革命政党。</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3.小结</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本课的重点是掌握孙中山所成立的兴中会是中国最早的革命团体，同盟会的成立是中国第一个全国性的资产阶级革命政党。</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了解孙中山为何会成为“国父”，其巨大的历史功绩有何而来，从而知道革命道路的艰辛，体会革命成果的来之不易。</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4.作业</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完成课后练习和对应章节练习册</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【板书设计】</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一、 早年活动：外国求学；上书改革；成立革命团体</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二、 同盟会与三民主义：</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1.思想传播：章炳麟《驳康有为论革命书》；邹容《革命军》；陈天华《猛回头》；《革命军》</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2.政党成立：</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1）条件：革命团体：华兴会；兴中会；光复会</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2）建立：1905同盟会</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3）政治纲领：驱除鞑虏，恢复中会，创立民国，平均地权</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4）指导思想：三民主义</w:t>
      </w:r>
    </w:p>
    <w:p>
      <w:pPr>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5）机关报：《民报》</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6）性质：第一个全国性资产阶级革命政党</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【教学反思】</w:t>
      </w:r>
    </w:p>
    <w:p>
      <w:pPr>
        <w:snapToGrid w:val="0"/>
        <w:spacing w:line="400" w:lineRule="atLeast"/>
        <w:ind w:firstLine="600"/>
        <w:rPr>
          <w:rFonts w:ascii="宋体" w:hAnsi="宋体" w:cs="Times New Roman"/>
          <w:sz w:val="24"/>
          <w:szCs w:val="24"/>
        </w:rPr>
      </w:pPr>
      <w:r>
        <w:rPr>
          <w:rFonts w:hint="eastAsia" w:ascii="宋体" w:hAnsi="宋体" w:cs="Times New Roman"/>
          <w:sz w:val="24"/>
          <w:szCs w:val="24"/>
        </w:rPr>
        <w:t>本课的内容主要围绕孙中山的生平事迹展开，重点在于孙中山所成立的革命团体兴中会与革命政党同盟会的记忆与区分，同时要求学生掌握三民主义的大致内容。本课重难点清晰，课程内容相较更为生动有趣，因此，本课要求教师能够充分调动学生的听课兴趣，以达到对孙中山革命事业的清晰认知，认识到革命历程的艰难与孙中山投身革命事业的伟大精神。</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lvl>
  </w:abstractNum>
  <w:abstractNum w:abstractNumId="1">
    <w:nsid w:val="00000002"/>
    <w:multiLevelType w:val="singleLevel"/>
    <w:tmpl w:val="00000002"/>
    <w:lvl w:ilvl="0" w:tentative="0">
      <w:start w:val="1"/>
      <w:numFmt w:val="decimal"/>
      <w:lvlText w:val="%1、"/>
      <w:lvlJc w:val="left"/>
    </w:lvl>
  </w:abstractNum>
  <w:abstractNum w:abstractNumId="2">
    <w:nsid w:val="44884F60"/>
    <w:multiLevelType w:val="singleLevel"/>
    <w:tmpl w:val="44884F60"/>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52"/>
    <w:rsid w:val="00167A47"/>
    <w:rsid w:val="001C68AB"/>
    <w:rsid w:val="005E49FA"/>
    <w:rsid w:val="00622F7E"/>
    <w:rsid w:val="00720DC4"/>
    <w:rsid w:val="00881937"/>
    <w:rsid w:val="00F36052"/>
    <w:rsid w:val="57A975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41"/>
    <w:qFormat/>
    <w:uiPriority w:val="99"/>
    <w:pPr>
      <w:shd w:val="clear" w:color="auto" w:fill="000080"/>
    </w:pPr>
  </w:style>
  <w:style w:type="paragraph" w:styleId="6">
    <w:name w:val="annotation text"/>
    <w:basedOn w:val="1"/>
    <w:link w:val="30"/>
    <w:qFormat/>
    <w:uiPriority w:val="99"/>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qFormat/>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qFormat/>
    <w:uiPriority w:val="99"/>
    <w:rPr>
      <w:rFonts w:ascii="宋体" w:hAnsi="Courier New" w:cs="宋体"/>
    </w:rPr>
  </w:style>
  <w:style w:type="paragraph" w:styleId="10">
    <w:name w:val="Balloon Text"/>
    <w:basedOn w:val="1"/>
    <w:link w:val="42"/>
    <w:qFormat/>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qFormat/>
    <w:uiPriority w:val="99"/>
    <w:pPr>
      <w:spacing w:before="100" w:beforeAutospacing="1" w:after="100" w:afterAutospacing="1"/>
      <w:jc w:val="left"/>
    </w:pPr>
    <w:rPr>
      <w:kern w:val="0"/>
      <w:sz w:val="24"/>
      <w:szCs w:val="24"/>
    </w:rPr>
  </w:style>
  <w:style w:type="paragraph" w:styleId="15">
    <w:name w:val="annotation subject"/>
    <w:basedOn w:val="6"/>
    <w:next w:val="6"/>
    <w:link w:val="45"/>
    <w:qFormat/>
    <w:uiPriority w:val="99"/>
    <w:rPr>
      <w:b/>
      <w:bCs/>
    </w:r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99"/>
    <w:rPr>
      <w:b/>
      <w:bCs/>
    </w:rPr>
  </w:style>
  <w:style w:type="character" w:styleId="20">
    <w:name w:val="page number"/>
    <w:basedOn w:val="18"/>
    <w:qFormat/>
    <w:uiPriority w:val="99"/>
  </w:style>
  <w:style w:type="character" w:styleId="21">
    <w:name w:val="Emphasis"/>
    <w:qFormat/>
    <w:uiPriority w:val="99"/>
    <w:rPr>
      <w:color w:val="auto"/>
    </w:rPr>
  </w:style>
  <w:style w:type="character" w:styleId="22">
    <w:name w:val="Hyperlink"/>
    <w:qFormat/>
    <w:uiPriority w:val="99"/>
    <w:rPr>
      <w:color w:val="0000FF"/>
      <w:u w:val="single"/>
    </w:rPr>
  </w:style>
  <w:style w:type="character" w:styleId="23">
    <w:name w:val="annotation reference"/>
    <w:qFormat/>
    <w:uiPriority w:val="99"/>
    <w:rPr>
      <w:sz w:val="21"/>
      <w:szCs w:val="21"/>
    </w:rPr>
  </w:style>
  <w:style w:type="character" w:customStyle="1" w:styleId="24">
    <w:name w:val="标题 1 字符"/>
    <w:link w:val="2"/>
    <w:qFormat/>
    <w:uiPriority w:val="9"/>
    <w:rPr>
      <w:rFonts w:cs="Calibri"/>
      <w:b/>
      <w:bCs/>
      <w:kern w:val="44"/>
      <w:sz w:val="44"/>
      <w:szCs w:val="44"/>
    </w:rPr>
  </w:style>
  <w:style w:type="character" w:customStyle="1" w:styleId="25">
    <w:name w:val="标题 2 字符"/>
    <w:link w:val="3"/>
    <w:qFormat/>
    <w:uiPriority w:val="99"/>
    <w:rPr>
      <w:rFonts w:ascii="Arial" w:hAnsi="Arial" w:eastAsia="黑体" w:cs="Arial"/>
      <w:b/>
      <w:bCs/>
      <w:kern w:val="2"/>
      <w:sz w:val="32"/>
      <w:szCs w:val="32"/>
      <w:lang w:val="en-US" w:eastAsia="zh-CN"/>
    </w:rPr>
  </w:style>
  <w:style w:type="character" w:customStyle="1" w:styleId="26">
    <w:name w:val="标题 3 字符"/>
    <w:link w:val="4"/>
    <w:qFormat/>
    <w:uiPriority w:val="9"/>
    <w:rPr>
      <w:rFonts w:cs="Calibri"/>
      <w:b/>
      <w:bCs/>
      <w:sz w:val="32"/>
      <w:szCs w:val="32"/>
    </w:rPr>
  </w:style>
  <w:style w:type="character" w:customStyle="1" w:styleId="27">
    <w:name w:val="uc_q_object ucqo_text ucqo_g_blank ucqo_g_solution"/>
    <w:basedOn w:val="18"/>
    <w:qFormat/>
    <w:uiPriority w:val="99"/>
  </w:style>
  <w:style w:type="character" w:customStyle="1" w:styleId="28">
    <w:name w:val="uc_q_object ucqo_g_blank"/>
    <w:basedOn w:val="18"/>
    <w:qFormat/>
    <w:uiPriority w:val="99"/>
  </w:style>
  <w:style w:type="character" w:customStyle="1" w:styleId="29">
    <w:name w:val="uc_q_object"/>
    <w:basedOn w:val="18"/>
    <w:qFormat/>
    <w:uiPriority w:val="99"/>
  </w:style>
  <w:style w:type="character" w:customStyle="1" w:styleId="30">
    <w:name w:val="批注文字 字符"/>
    <w:link w:val="6"/>
    <w:qFormat/>
    <w:uiPriority w:val="99"/>
    <w:rPr>
      <w:kern w:val="2"/>
      <w:sz w:val="24"/>
      <w:szCs w:val="24"/>
    </w:rPr>
  </w:style>
  <w:style w:type="character" w:customStyle="1" w:styleId="31">
    <w:name w:val="HTML 预设格式 字符"/>
    <w:link w:val="13"/>
    <w:qFormat/>
    <w:uiPriority w:val="99"/>
    <w:rPr>
      <w:rFonts w:ascii="Arial" w:hAnsi="Arial" w:cs="Arial"/>
      <w:sz w:val="24"/>
      <w:szCs w:val="24"/>
    </w:rPr>
  </w:style>
  <w:style w:type="character" w:customStyle="1" w:styleId="32">
    <w:name w:val="页眉 字符"/>
    <w:link w:val="12"/>
    <w:qFormat/>
    <w:uiPriority w:val="99"/>
    <w:rPr>
      <w:rFonts w:eastAsia="宋体"/>
      <w:kern w:val="2"/>
      <w:sz w:val="18"/>
      <w:szCs w:val="18"/>
      <w:lang w:val="en-US" w:eastAsia="zh-CN"/>
    </w:rPr>
  </w:style>
  <w:style w:type="character" w:customStyle="1" w:styleId="33">
    <w:name w:val="HTML Preformatted Char1"/>
    <w:qFormat/>
    <w:uiPriority w:val="99"/>
    <w:rPr>
      <w:rFonts w:ascii="Courier New" w:hAnsi="Courier New" w:cs="Courier New"/>
      <w:sz w:val="20"/>
      <w:szCs w:val="20"/>
    </w:rPr>
  </w:style>
  <w:style w:type="paragraph" w:customStyle="1" w:styleId="34">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35">
    <w:name w:val="Plain Text Char"/>
    <w:qFormat/>
    <w:uiPriority w:val="99"/>
    <w:rPr>
      <w:rFonts w:ascii="宋体" w:hAnsi="Courier New" w:cs="Courier New"/>
      <w:szCs w:val="21"/>
    </w:rPr>
  </w:style>
  <w:style w:type="character" w:customStyle="1" w:styleId="36">
    <w:name w:val="正文文本缩进 字符"/>
    <w:link w:val="8"/>
    <w:qFormat/>
    <w:uiPriority w:val="99"/>
    <w:rPr>
      <w:rFonts w:cs="Calibri"/>
      <w:szCs w:val="21"/>
    </w:rPr>
  </w:style>
  <w:style w:type="character" w:customStyle="1" w:styleId="37">
    <w:name w:val="正文文本 字符"/>
    <w:link w:val="7"/>
    <w:qFormat/>
    <w:uiPriority w:val="99"/>
    <w:rPr>
      <w:rFonts w:cs="Calibri"/>
      <w:szCs w:val="21"/>
    </w:rPr>
  </w:style>
  <w:style w:type="paragraph" w:customStyle="1" w:styleId="38">
    <w:name w:val="Char Char Char Char Char Char Char Char Char"/>
    <w:basedOn w:val="1"/>
    <w:qFormat/>
    <w:uiPriority w:val="99"/>
    <w:pPr>
      <w:widowControl/>
      <w:spacing w:line="300" w:lineRule="auto"/>
      <w:ind w:firstLine="200" w:firstLineChars="200"/>
    </w:pPr>
    <w:rPr>
      <w:kern w:val="0"/>
    </w:rPr>
  </w:style>
  <w:style w:type="character" w:customStyle="1" w:styleId="39">
    <w:name w:val="Comment Text Char1"/>
    <w:qFormat/>
    <w:uiPriority w:val="99"/>
    <w:rPr>
      <w:rFonts w:cs="Calibri"/>
      <w:szCs w:val="21"/>
    </w:rPr>
  </w:style>
  <w:style w:type="paragraph" w:customStyle="1" w:styleId="40">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字符"/>
    <w:link w:val="5"/>
    <w:qFormat/>
    <w:uiPriority w:val="99"/>
    <w:rPr>
      <w:rFonts w:ascii="Times New Roman" w:hAnsi="Times New Roman"/>
      <w:sz w:val="0"/>
      <w:szCs w:val="0"/>
    </w:rPr>
  </w:style>
  <w:style w:type="character" w:customStyle="1" w:styleId="42">
    <w:name w:val="批注框文本 字符"/>
    <w:link w:val="10"/>
    <w:qFormat/>
    <w:uiPriority w:val="99"/>
    <w:rPr>
      <w:rFonts w:cs="Calibri"/>
    </w:rPr>
  </w:style>
  <w:style w:type="character" w:customStyle="1" w:styleId="43">
    <w:name w:val="页脚 字符"/>
    <w:link w:val="11"/>
    <w:qFormat/>
    <w:uiPriority w:val="99"/>
    <w:rPr>
      <w:rFonts w:cs="Calibri"/>
      <w:sz w:val="18"/>
      <w:szCs w:val="18"/>
    </w:rPr>
  </w:style>
  <w:style w:type="character" w:customStyle="1" w:styleId="44">
    <w:name w:val="Header Char1"/>
    <w:qFormat/>
    <w:uiPriority w:val="99"/>
    <w:rPr>
      <w:rFonts w:cs="Calibri"/>
      <w:sz w:val="18"/>
      <w:szCs w:val="18"/>
    </w:rPr>
  </w:style>
  <w:style w:type="character" w:customStyle="1" w:styleId="45">
    <w:name w:val="批注主题 字符"/>
    <w:link w:val="15"/>
    <w:qFormat/>
    <w:uiPriority w:val="99"/>
    <w:rPr>
      <w:rFonts w:cs="Calibri"/>
      <w:b/>
      <w:bCs/>
      <w:kern w:val="2"/>
      <w:sz w:val="24"/>
      <w:szCs w:val="21"/>
    </w:rPr>
  </w:style>
  <w:style w:type="paragraph" w:customStyle="1" w:styleId="46">
    <w:name w:val="列出段落1"/>
    <w:basedOn w:val="1"/>
    <w:qFormat/>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字符"/>
    <w:link w:val="9"/>
    <w:qFormat/>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1230</Words>
  <Characters>1251</Characters>
  <Lines>9</Lines>
  <Paragraphs>2</Paragraphs>
  <TotalTime>3</TotalTime>
  <ScaleCrop>false</ScaleCrop>
  <LinksUpToDate>false</LinksUpToDate>
  <CharactersWithSpaces>1255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2020-01-20T22:47:00Z</dcterms:created>
  <dc:creator>微软用户</dc:creator>
  <cp:lastModifiedBy>田園蝦</cp:lastModifiedBy>
  <cp:lastPrinted>2019-08-19T20:05:00Z</cp:lastPrinted>
  <dcterms:modified xsi:type="dcterms:W3CDTF">2022-04-27T04:30:58Z</dcterms:modified>
  <dc:title>101远程教育网同步课程英语体例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a76cea56dbeb48f6afb956aafa275c92</vt:lpwstr>
  </property>
</Properties>
</file>