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点燃“学”的火花</w:t>
      </w:r>
    </w:p>
    <w:p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2018级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班张育榕</w:t>
      </w:r>
    </w:p>
    <w:p>
      <w:pPr>
        <w:jc w:val="center"/>
        <w:rPr>
          <w:rFonts w:hint="eastAsia" w:ascii="宋体" w:hAnsi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在这一段时间的实习工作中，我通过实践明白了一个道理：</w:t>
      </w:r>
      <w:r>
        <w:rPr>
          <w:rFonts w:ascii="宋体" w:hAnsi="宋体" w:cs="宋体"/>
          <w:sz w:val="24"/>
          <w:szCs w:val="24"/>
        </w:rPr>
        <w:t>在进行实际课堂教学的时候，需要因地制宜，因时制宜，根据不同的教学情况，选择最合适的方式吸引学学生的学习兴趣。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比如说当我在八年二班讲授《国共合作与北伐战争》这一课时的时候，刚好是下午的第一节课，同学们在这个时候。刚刚从操场回来，还沉浸在课外活动的兴奋之中，即使进入教室也不容易立刻进入学习状态，课堂纪律难以维持，在这样的情况下，如果用平时的课堂导入方式就太过平淡，难以吸引学生的学习兴趣。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教师讲授要富有吸引力，必须讲究情趣，使学生在学习知识的同时得到愉快的情感体验。如果学生觉得有意思，愿意学，就能自觉接受知识。因此教师要注意讲授的生动活泼，方法多样。有情有趣，给课堂教学创造愉悦的氛围和情境。</w:t>
      </w:r>
    </w:p>
    <w:p>
      <w:pPr>
        <w:ind w:right="124"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所以我选择在课堂正式开始之前，给学生播放《国民革命歌》，这首歌是在北伐战争时期所谱写的，词作者邝鄘，当时是黄埔军校政治教官、国民革命军政治部宣传科科长，也是中国共产党党员。</w:t>
      </w:r>
      <w:r>
        <w:rPr>
          <w:rFonts w:hint="eastAsia" w:ascii="宋体" w:hAnsi="宋体" w:cs="宋体"/>
          <w:sz w:val="24"/>
          <w:szCs w:val="24"/>
        </w:rPr>
        <w:t>后来</w:t>
      </w:r>
      <w:r>
        <w:rPr>
          <w:rFonts w:ascii="宋体" w:hAnsi="宋体" w:cs="宋体"/>
          <w:sz w:val="24"/>
          <w:szCs w:val="24"/>
        </w:rPr>
        <w:t>1926年7月1日，广州“中华民国国民政府”</w:t>
      </w:r>
      <w:r>
        <w:rPr>
          <w:rFonts w:hint="eastAsia" w:ascii="宋体" w:hAnsi="宋体" w:cs="宋体"/>
          <w:sz w:val="24"/>
          <w:szCs w:val="24"/>
        </w:rPr>
        <w:t>还</w:t>
      </w:r>
      <w:r>
        <w:rPr>
          <w:rFonts w:ascii="宋体" w:hAnsi="宋体" w:cs="宋体"/>
          <w:sz w:val="24"/>
          <w:szCs w:val="24"/>
        </w:rPr>
        <w:t>启用黄埔军校校歌《国民革命歌》为代国歌。《国民革命歌》是国共第一次合作进行北伐的产物，曾唱遍大江南北，表明当时人民的革命热情高涨，信心十足。歌曲反映了从国共第一次合作到工农运动高涨的历史。</w:t>
      </w:r>
      <w:r>
        <w:rPr>
          <w:rFonts w:hint="eastAsia" w:ascii="宋体" w:hAnsi="宋体" w:cs="宋体"/>
          <w:sz w:val="24"/>
          <w:szCs w:val="24"/>
        </w:rPr>
        <w:t>歌曲的</w:t>
      </w:r>
      <w:r>
        <w:rPr>
          <w:rFonts w:ascii="宋体" w:hAnsi="宋体" w:cs="宋体"/>
          <w:sz w:val="24"/>
          <w:szCs w:val="24"/>
        </w:rPr>
        <w:t>曲调用法国儿歌《雅克兄弟》的曲调</w:t>
      </w:r>
      <w:r>
        <w:rPr>
          <w:rFonts w:hint="eastAsia" w:ascii="宋体" w:hAnsi="宋体" w:cs="宋体"/>
          <w:sz w:val="24"/>
          <w:szCs w:val="24"/>
        </w:rPr>
        <w:t>，同时</w:t>
      </w:r>
      <w:r>
        <w:rPr>
          <w:rFonts w:ascii="宋体" w:hAnsi="宋体" w:cs="宋体"/>
          <w:sz w:val="24"/>
          <w:szCs w:val="24"/>
        </w:rPr>
        <w:t>就是如今我们所熟知的</w:t>
      </w:r>
      <w:r>
        <w:rPr>
          <w:rFonts w:hint="eastAsia" w:ascii="宋体" w:hAnsi="宋体" w:cs="宋体"/>
          <w:sz w:val="24"/>
          <w:szCs w:val="24"/>
        </w:rPr>
        <w:t>《</w:t>
      </w:r>
      <w:r>
        <w:rPr>
          <w:rFonts w:ascii="宋体" w:hAnsi="宋体" w:cs="宋体"/>
          <w:sz w:val="24"/>
          <w:szCs w:val="24"/>
        </w:rPr>
        <w:t>两只老虎</w:t>
      </w:r>
      <w:r>
        <w:rPr>
          <w:rFonts w:hint="eastAsia" w:ascii="宋体" w:hAnsi="宋体" w:cs="宋体"/>
          <w:sz w:val="24"/>
          <w:szCs w:val="24"/>
        </w:rPr>
        <w:t>》</w:t>
      </w:r>
      <w:r>
        <w:rPr>
          <w:rFonts w:ascii="宋体" w:hAnsi="宋体" w:cs="宋体"/>
          <w:sz w:val="24"/>
          <w:szCs w:val="24"/>
        </w:rPr>
        <w:t>，一听到这样熟悉的旋律，同学们就非常兴奋的开始认真倾听了起来，并且露出了会心的微笑。</w:t>
      </w:r>
    </w:p>
    <w:p>
      <w:pPr>
        <w:ind w:right="124"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通过这样的方式，不仅提高了同学们的注意力，也非常直观简洁的让同学们了解到了这节课的学习重点，即北伐战争。歌词中的</w:t>
      </w:r>
      <w:r>
        <w:rPr>
          <w:rFonts w:hAnsi="宋体" w:cs="宋体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打倒列强，打倒列强，除军阀，除军阀。努力国民革命，努力国民革命，齐奋斗，齐奋斗。工农学兵，工农学兵，大联合，大联合。打倒帝国主义，打倒帝国主义，齐奋斗，齐奋斗。打倒列强，打倒列强，除军阀，除军阀。国民革命成功，国民革命成功，齐欢唱，齐欢唱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rFonts w:hAnsi="宋体" w:cs="宋体"/>
          <w:sz w:val="24"/>
          <w:szCs w:val="24"/>
        </w:rPr>
        <w:t>”就是北伐战争的目的。通过播放这首歌曲，同学们轻而易举的记住了这个知识点。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正如苏霍姆林斯基所说:“只有当知识变成精神生活的因素，吸引人的思想，激发人的兴趣和热情的时候，才能称之为真正的知识。这条规律才开始起作用:一个人的知识越多，他去获取新的知识就越容易。”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这种教学方式通过一定的教师干预实现了新课程的教学目标，运用现代信息技术丰富了学生的感性世界。弥补学生感性材料的不足，使教学内容变得更加生动鲜活。在动人的旋律，中学生的学习充满了乐趣，让学生获得启发，受到熏陶，知识因此而变得美丽。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84"/>
    <w:rsid w:val="001E36C8"/>
    <w:rsid w:val="007E6E84"/>
    <w:rsid w:val="009C72B5"/>
    <w:rsid w:val="1993384C"/>
    <w:rsid w:val="47535766"/>
    <w:rsid w:val="52124BCE"/>
    <w:rsid w:val="61183BD7"/>
    <w:rsid w:val="621740CE"/>
    <w:rsid w:val="67B12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1048</Words>
  <Characters>1054</Characters>
  <Lines>7</Lines>
  <Paragraphs>2</Paragraphs>
  <TotalTime>0</TotalTime>
  <ScaleCrop>false</ScaleCrop>
  <LinksUpToDate>false</LinksUpToDate>
  <CharactersWithSpaces>1054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2022-03-08T11:06:00Z</dcterms:created>
  <dc:creator>V2055A</dc:creator>
  <cp:lastModifiedBy>田園蝦</cp:lastModifiedBy>
  <dcterms:modified xsi:type="dcterms:W3CDTF">2022-04-28T14:54:56Z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6d504526783d48f198c1b8e67d0a7681</vt:lpwstr>
  </property>
  <property fmtid="{D5CDD505-2E9C-101B-9397-08002B2CF9AE}" pid="3" name="KSOProductBuildVer">
    <vt:lpwstr>2052-11.1.0.11691</vt:lpwstr>
  </property>
</Properties>
</file>